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w:t>
      </w:r>
    </w:p>
    <w:p>
      <w:pPr>
        <w:pStyle w:val="Normal"/>
        <w:spacing w:before="0" w:after="200"/>
        <w:contextualSpacing/>
        <w:jc w:val="center"/>
        <w:rPr>
          <w:rFonts w:ascii="Times New Roman" w:hAnsi="Times New Roman" w:cs="Times New Roman"/>
          <w:b/>
          <w:b/>
        </w:rPr>
      </w:pPr>
      <w:r>
        <w:rPr>
          <w:rFonts w:cs="Times New Roman" w:ascii="Times New Roman" w:hAnsi="Times New Roman"/>
          <w:b/>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b/>
          <w:b/>
        </w:rPr>
      </w:pPr>
      <w:r>
        <w:rPr>
          <w:rFonts w:cs="Times New Roman" w:ascii="Times New Roman" w:hAnsi="Times New Roman"/>
          <w:b/>
          <w:lang w:val="en-US"/>
        </w:rPr>
        <w:t>E</w:t>
      </w:r>
      <w:r>
        <w:rPr>
          <w:rFonts w:cs="Times New Roman" w:ascii="Times New Roman" w:hAnsi="Times New Roman"/>
          <w:b/>
        </w:rPr>
        <w:t>-</w:t>
      </w:r>
      <w:r>
        <w:rPr>
          <w:rFonts w:cs="Times New Roman" w:ascii="Times New Roman" w:hAnsi="Times New Roman"/>
          <w:b/>
          <w:lang w:val="en-US"/>
        </w:rPr>
        <w:t>mail</w:t>
      </w:r>
      <w:r>
        <w:rPr>
          <w:rFonts w:cs="Times New Roman" w:ascii="Times New Roman" w:hAnsi="Times New Roman"/>
          <w:b/>
        </w:rPr>
        <w:t>:</w:t>
      </w:r>
      <w:r>
        <w:rPr>
          <w:rFonts w:cs="Times New Roman" w:ascii="Times New Roman" w:hAnsi="Times New Roman"/>
          <w:b/>
          <w:lang w:val="en-US"/>
        </w:rPr>
        <w:t>luhKSO</w:t>
      </w:r>
      <w:r>
        <w:rPr>
          <w:rFonts w:cs="Times New Roman" w:ascii="Times New Roman" w:hAnsi="Times New Roman"/>
          <w:b/>
        </w:rPr>
        <w:t>@</w:t>
      </w:r>
      <w:r>
        <w:rPr>
          <w:rFonts w:cs="Times New Roman" w:ascii="Times New Roman" w:hAnsi="Times New Roman"/>
          <w:b/>
          <w:lang w:val="en-US"/>
        </w:rPr>
        <w:t>yandex</w:t>
      </w:r>
      <w:r>
        <w:rPr>
          <w:rFonts w:cs="Times New Roman" w:ascii="Times New Roman" w:hAnsi="Times New Roman"/>
          <w:b/>
        </w:rPr>
        <w:t>.</w:t>
      </w:r>
      <w:r>
        <w:rPr>
          <w:rFonts w:cs="Times New Roman" w:ascii="Times New Roman" w:hAnsi="Times New Roman"/>
          <w:b/>
          <w:lang w:val="en-US"/>
        </w:rPr>
        <w:t>ru</w:t>
      </w:r>
      <w:r>
        <w:rPr>
          <w:rFonts w:cs="Times New Roman" w:ascii="Times New Roman" w:hAnsi="Times New Roman"/>
          <w:b/>
        </w:rPr>
        <w:t xml:space="preserve">       </w:t>
      </w:r>
    </w:p>
    <w:p>
      <w:pPr>
        <w:pStyle w:val="Normal"/>
        <w:jc w:val="both"/>
        <w:rPr>
          <w:rFonts w:ascii="Times New Roman" w:hAnsi="Times New Roman" w:cs="Times New Roman"/>
          <w:b/>
          <w:b/>
          <w:color w:val="FF0000"/>
          <w:sz w:val="28"/>
          <w:szCs w:val="28"/>
        </w:rPr>
      </w:pPr>
      <w:r>
        <w:rPr>
          <w:rFonts w:cs="Times New Roman" w:ascii="Times New Roman" w:hAnsi="Times New Roman"/>
          <w:b/>
          <w:color w:val="FF0000"/>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п.Лух                                                                                   «31»марта 2025 года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ЗАКЛЮЧЕНИЕ № 7</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по результатам проведения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2024 год»</w:t>
      </w:r>
    </w:p>
    <w:p>
      <w:pPr>
        <w:pStyle w:val="Normal"/>
        <w:spacing w:lineRule="auto" w:line="240" w:before="0" w:after="200"/>
        <w:contextualSpacing/>
        <w:jc w:val="both"/>
        <w:rPr>
          <w:rFonts w:ascii="Times New Roman" w:hAnsi="Times New Roman" w:cs="Times New Roman"/>
          <w:b/>
          <w:b/>
          <w:color w:val="FF0000"/>
          <w:sz w:val="28"/>
          <w:szCs w:val="28"/>
        </w:rPr>
      </w:pPr>
      <w:r>
        <w:rPr>
          <w:rFonts w:cs="Times New Roman" w:ascii="Times New Roman" w:hAnsi="Times New Roman"/>
          <w:b/>
          <w:color w:val="FF0000"/>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Экспертно-аналитическое мероприятие «Внешняя проверка бюджетной отчетности главных администраторов бюджетных средств Лухского муниципального района за 2024 год» (далее по тексту – экспертно-аналитическое мероприятие) проведено Контрольно-счетным органом Лухского муниципального района на основании плана деятельности Контрольно-счетного органа Лухского муниципального района на 2025 год, утвержденного 23.12.2024г. и распоряжения Председателя Контрольно-счетного органа Лухского муниципального района от 20.03.2025г. №9 «О проведении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2024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b/>
          <w:sz w:val="28"/>
          <w:szCs w:val="28"/>
        </w:rPr>
        <w:t>Предмет экспертно-аналитического мероприятия</w:t>
      </w:r>
      <w:r>
        <w:rPr>
          <w:rFonts w:cs="Times New Roman" w:ascii="Times New Roman" w:hAnsi="Times New Roman"/>
          <w:sz w:val="28"/>
          <w:szCs w:val="28"/>
        </w:rPr>
        <w:t>: бюджетная отчетность за 2024 год (далее – годовая бюджетная отчетность).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Объект экспертно-аналитического мероприятия</w:t>
      </w:r>
      <w:r>
        <w:rPr>
          <w:rFonts w:cs="Times New Roman" w:ascii="Times New Roman" w:hAnsi="Times New Roman"/>
          <w:sz w:val="28"/>
          <w:szCs w:val="28"/>
        </w:rPr>
        <w:t>: Администрация Лухского муниципального района (далее – Администрация).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Цель экспертно-аналитического мероприятия</w:t>
      </w:r>
      <w:r>
        <w:rPr>
          <w:rFonts w:cs="Times New Roman" w:ascii="Times New Roman" w:hAnsi="Times New Roman"/>
          <w:sz w:val="28"/>
          <w:szCs w:val="28"/>
        </w:rPr>
        <w:t>: оценка своевременности предоставления, состава и содержания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Должностные лица объекта экспертно-аналитического мероприятия, ответственные за составление годовой бюджетной отчетности</w:t>
      </w:r>
      <w:r>
        <w:rPr>
          <w:rFonts w:cs="Times New Roman" w:ascii="Times New Roman" w:hAnsi="Times New Roman"/>
          <w:sz w:val="28"/>
          <w:szCs w:val="28"/>
        </w:rPr>
        <w:t>:</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Врип Главы Лухского муниципального района – Кирсанова Светлана Владимировна;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-начальник отдела учета и отчетности – главный бухгалтер Администрации – Разживина Марина Ивановна.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Срок проведения экспертно-аналитического мероприятия</w:t>
      </w:r>
      <w:r>
        <w:rPr>
          <w:rFonts w:cs="Times New Roman" w:ascii="Times New Roman" w:hAnsi="Times New Roman"/>
          <w:sz w:val="28"/>
          <w:szCs w:val="28"/>
        </w:rPr>
        <w:t>: с 20.03.2025г. по 31.03.2025г.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Исполнитель экспертно-аналитического мероприятия</w:t>
      </w:r>
      <w:r>
        <w:rPr>
          <w:rFonts w:cs="Times New Roman" w:ascii="Times New Roman" w:hAnsi="Times New Roman"/>
          <w:sz w:val="28"/>
          <w:szCs w:val="28"/>
        </w:rPr>
        <w:t>: Председатель Контрольно-счетного органа Лухского муниципального района Смирнова О.П.</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1.ОБЩИЕ СВЕДЕНИЯ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Администрация является исполнительно-распорядительным органом местного самоуправления Лухского муниципального района и обладает правами юридического лица.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Решением Совета Лухского муниципального района от 27.12.2023г. №49 «О районном бюджете на 2024 год и плановый период 2025 и 2026 годов» Администрация определена главным администратором, администратором доходов, главным распорядителем, распорядителем, получателем средств бюджета Лухского муниципального района, которому присвоен код главы по бюджетной классификации – 120.</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2.ОЦЕНКА СВОЕВРЕМЕННОСТИ ПРЕДОСТАВЛЕНИЯ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представлена в Контрольно-счетный орган Лухского муниципального района с соблюдением срока, установленного Порядком проведения внешней проверки годового отчета об исполнении бюджета Лухского муниципального района, утвержденного решением Совета Лухского муниципального района от 28.03.2024г. №12.</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3.ОЦЕНКА СОБЛЮДЕНИЯ ОБЩИХ ПРАВИЛ ПРЕДСТАВЛЕНИЯ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 соответствии с п.4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годовая бюджетная отчетность представлена в Контрольно-счетный орган Лухского муниципального района на бумажном носителе, в сброшюрованном и пронумерованном виде с оглавлением и сопроводительным письмом.</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4.ОЦЕНКА СОСТАВА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п.11.1 Инструкции годовая бюджетная отчетность представлена в Контрольно-счетный орган Лухского муниципального района в полном объеме.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составе годовой бюджетной отчетности представлены: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консолидируемым расчетам (ф.0503125) (по коду счета бюджетного учета 130404310);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заключению счетов бюджетного учета отчетного финансового года (ф.0503110);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финансовых результатах деятельности (ф.0503121);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движении денежных средств (ф.0503123);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пояснительная записка (ф.0503160), а также формы и таблицы, входящие в ее состав, а именно: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бюджета (ф.0503164);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мероприятий в рамках целевых программ (ф.0503166);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движении нефинансовых активов (ф.0503168) (имущество в оперативном управлении);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по дебиторской и кредиторской задолженности (ф.0503169) (дебиторская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по дебиторской и кредиторской задолженности (ф.0503169) (кредиторская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изменении остатков валюты баланса (ф.0503173);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принятых и неисполненных обязательствах получателя бюджетных средств (ф.0503175):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остатках денежных средств на счетах получателя бюджетных средств (ф.0503178);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текстовых статей закона (решения) о бюджете (таблица №3);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основных положениях учетной политики (таблица №4);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проведении инвентаризации (таблица №6);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организационной структуре субъекта бюджетной отчетности (таблица №11);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результатах деятельности субъекта бюджетной отчетности (таблица №12);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анализ отчета об исполнении бюджета субъектом бюджетной отчетности (таблица №13);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анализ показателей отчетности субъекта бюджетной отчетности (таблица №14);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прочие вопросы деятельности субъекта бюджетной отчетности (таблица №16).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 8 Инструкции в составе годовой бюджетной отчетности в Контрольно-счетный орган  Лухского муниципального района не представлены следующие формы, ввиду отсутствия числовых показателей: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w:t>
      </w:r>
      <w:r>
        <w:rPr>
          <w:rFonts w:cs="Times New Roman" w:ascii="Times New Roman" w:hAnsi="Times New Roman"/>
          <w:sz w:val="28"/>
          <w:szCs w:val="28"/>
          <w:shd w:fill="FFFFFF" w:val="clear"/>
        </w:rPr>
        <w:t>Причины увеличения просроченной задолженности</w:t>
      </w:r>
      <w:r>
        <w:rPr>
          <w:rFonts w:cs="Times New Roman" w:ascii="Times New Roman" w:hAnsi="Times New Roman"/>
          <w:sz w:val="28"/>
          <w:szCs w:val="28"/>
        </w:rPr>
        <w:t xml:space="preserve"> (таблица №15);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по национальным проектам (ф.0503117-НП);</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(ф.0503128-НП);</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финансовых вложениях получателя бюджетных средств, администратора источников финансирования дефицита бюджета (ф.0503171);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государственном (муниципальном) долге, предоставляемых бюджетных кредитах  (ф.0503172);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судебных решений по денежным обязательствам бюджета (ф.0503296).</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5. ОЦЕНКА СОБЛЮДЕНИЯ ОБЩИХ ПРАВИЛ СОСТАВЛЕНИЯ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В соответствии с п.2 Инструкции годовая бюджетная отчетность составлена на 1 января года, следующего за  отчётным.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п.6 Инструкции все формы  годовой бюджетной отчетности подписаны руководителем и главным бухгалтером.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п.7 Инструкции перед составлением годовой бюджетной отчетности проведена инвентаризация активов и обязательств.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п.8 Инструкции показатели годовой бюджетной отчетности, имеющие отрицательное значение отражены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п.9 Инструкции годовая бюджетная отчетность составлена нарастающим итогом с начала года в рублях с точностью до второго десятичного знака после запятой.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в полном объеме и правильно заполнены все предусмотренные реквизиты.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Формы годовой бюджетной отчетности соответствуют формам, установленным Инструкцией.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6.ОЦЕНКА ПОКАЗАТЕЛЕЙ  ГОДОВОЙ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годовой бюджетной отчетности содержатся показатели по бюджетной деятельности и по деятельности со средствами, поступающими во временное распоряжение.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053130 отражены изменения остатков по счетам бюджетного учета, произошедшие у Администрации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нефинансовых активов (по бюджетной деятельности) Администрации на балансовых счетах уменьшились на 1 999 927,17 руб. и составили  17 899 230,98 руб.  Остатки нефинансовых активов сложились из числящихся основных средств на сумму 6 340 109,38 руб., нематериальных активов на сумму 65 865,00 руб.,  непроизводственных активов  на сумму 188 704,00 руб.,  материальных запасов на сумму 564 190,89 руб., права пользования активами на сумму 104 326,00 руб., вложения в нефинансовые активы на сумму 10 616 712,00 руб. и расходы будущих периодов на сумму 19 323,71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финансовых активов (по бюджетной деятельности) Администрации на балансовых счетах увеличились на 6 572,99 руб. и составили 40 360,17 руб. Остатки финансовых активов сложились из денежных средств учреждения на сумму 14 341,00 руб. и дебиторской задолженности по выплатам на сумму 26 019,17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(по бюджетной деятельности) Администрации на балансовых счетах увеличились на 68 868,73 руб. и составили 874 940,40 руб. Остатки обязательств сложились  из кредиторской задолженности по выплатам на сумму 222 547,70 руб., резервов предстоящих расходов на сумму 652 392,70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результат Администрации уменьшился на сумму 2 062 222,91 руб. и составил 17 064 650,75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Остатки имущества и обязательств Администрации на забалансовых счетах увеличились на 357 784,74 руб. и составили 1 214 825,15 руб. Остатки имущества и обязательств на забалансовых счетах сложились из имущества, полученного в пользовании на сумму 270 534,50 руб., запасных частей к транспортным средствам, выданные взамен изношенных на сумму 77 770,00 руб., поступления денежных средств на сумму 40 836,59 руб., выбытия денежных средств на сумму 40 836,59 руб., основные средства в эксплуатации на сумму 784 847,47 руб.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В форме 0503125 отражены обороты по счетам бюджетного учета, характеризующие консолидируемые расчеты, произведенные Администрацией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Консолидируемые расчеты Администрации производились по счету бюджетного учета 130404310  произведены недежные расчеты с МКУ «Управление административно-хозяйственного обеспечения». Обороты по данному счету бюджетного учета сложились по дебету счета в сумме 82 492,00 руб. и по кредиту счета в сумме 82 492,00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0503110 отражены обороты по счетам бюджетного учета, подлежащим закрытию Администрацией по завершению отчетного периода.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После заключительных записей по счетам бюджетного учета Администрации дебетовые обороты сложились в сумме 57 992 324,30 руб., а кредитовые обороты в сумме 55 709 267,99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0503127 отражено исполнение бюджета Администрации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Администрации не поступали, так как доходные источники отсутствуют.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Администрации исполнены в сумме  55 626 775,99 руб., что составило 98,77% по отношению к утвержденным бюджетным назначениям расходов и лимитам бюджетных обязательств Администрации (56 318 174,49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Администрации сложился в сумме 55 626 775,99 руб. со знаком «минус». Отрицательный результат исполнения</w:t>
      </w:r>
      <w:r>
        <w:rPr>
          <w:rFonts w:cs="Times New Roman" w:ascii="Times New Roman" w:hAnsi="Times New Roman"/>
          <w:color w:val="FF0000"/>
          <w:sz w:val="28"/>
          <w:szCs w:val="28"/>
        </w:rPr>
        <w:t xml:space="preserve"> </w:t>
      </w:r>
      <w:r>
        <w:rPr>
          <w:rFonts w:cs="Times New Roman" w:ascii="Times New Roman" w:hAnsi="Times New Roman"/>
          <w:sz w:val="28"/>
          <w:szCs w:val="28"/>
        </w:rPr>
        <w:t>бюджета означает превышение расходов над доходами. Дефицит бюджета сложился в результате изменения остатков по расчетам с органами, организующими исполнение бюджета.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0503128 отражены бюджетные обязательства, принятые Администрацией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Администрацией приняты бюджетные обязательства текущего (отчетного) финансового года по расходам в сумме 56 017 055,40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 Администрацией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Администрацией приняты обязательства финансовых годов, следующих за текущим (отчетным) финансовым годом в сумме 1 005 413,04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0503121 отражены финансовые результаты деятельности Администрации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Администрации составили 1 505 051,00 руб. со знаком «минус»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доходы от выбытия активов в сумме 1 505 051,00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Администрации составили 56 404 781,30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оплату труда и начисления на выплаты по оплате труда в сумме 39 149 640,74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оплату работ, услуг в сумме 4 204 924,06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безвозмездные перечисления (передачи)текущего характера сектора государственного управления в сумме 3 906 749,97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социальное обеспечение в сумме 5 038 782,40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по операциям с активами в сумме 3 642 303,86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безвозмездные перечисления капитального характера организациям в сумме  173 756,50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прочих расходов в сумме 288 623,77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Чистый операционный результат Администрации составил 57 909 832,30 руб. со знаком «минус» и сложился за счет операций с нефинансовыми активами на сумму 2 220 760,57 руб. со знаком «минус» и операций с финансовыми активами и обязательствами на сумму 55 689 071,73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0503123 отражено движение денежных средств Администрации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Поступления Администрации составили 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Администрации составили 55 626 775,99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текущим операциям в сумме 55 137 812,29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инвестиционным операциям в сумме 488 963,70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текущим операциям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 выбытий на оплату труда и начислений на выплаты по оплате труда в сумме 39 249 611,66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оплату работ, услуг в сумме 4 165 243,83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за счет безвозмездные перечисления текущего характера в сумме 3 906 749,97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социальное обеспечение в сумме 5 038 782,40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безвозмездные перечисления капитального характера  организациям в сумме 173 756,50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прочие расходы в сумме 287 452,92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приобретение товаров и материальных запасов в сумме 2 316 215,01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инвестиционным операциям сложились за счет выбытий на приобретение нефинансовых активов в сумме 488 963,70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Изменение остатков средств Администрации составило 55 626 775,99 руб. и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изменений остатков средств в сумме 55 626 775,99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форме 0503160 отражена информация об объекте годовой бюджетной отчетности, о проведении им плановой инвентаризации перед составлением годовой бюджетной отчетности и перечень форм, не включенных в состав годовой бюджетной отчетности.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№3 отражены сведения об исполнении Администрацией текстовых статей закона (решения) о бюджете в отчетном периоде.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Текстовые статьи решения Совета Лухского муниципального района от 27.12.2023 г. №49 «О районном бюджете на 2024 год и плановый период 2025 и 2026 годов» Администрацией исполнены на 98,8%.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№4 отражены сведения об основных положениях учетной политики Администрации, раскрывающие особенности отражения в бюджетном учете операций с активами и обязательствами.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№6 отражены результаты проведенной в целях составления годовой отчетности инвентаризации имущества. Недостачи при инвентаризации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№11 отражены сведения об организационной структуре Администрации.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В таблице №12 отражены сведения о результатах деятельности Администрации за отчетный период.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Балансовая стоимость объектов основных средств, находящихся в эксплуатации и имеющих нулевую остаточную стоимость составляет 4 321 130,10 руб. Основные средства находятся в исправном техническом состоянии, износ (амортизация) на 01.01.2025г. составляет 75%. Техническое обслуживание и ремонт производятся своевременно.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№13 отражена аналитическая информация Администрации об исполнении бюджета.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№14 отражена аналитическая информация, характеризующая показатели бюджетной отчетности Администрации.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№16 отражены прочие вопросы деятельности Администрации за отчетный период.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Администрацией проведена годовая инвентаризация, по итогам которой фактическое наличие объектов инвентаризации соответствует данным регистров бюджетного учета.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Задолженность по исполнительным документам отсутствует.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Отражен перечень форм отчетности, не включенных в состав бюджетной отчетности за отчетный период в соответствии с абзацем первым пункта 8 Инструкции ввиду отсутствия числовых значений показателей.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0503164 отражены сведения об исполнении бюджета Администрации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не поступали, так как доходные источники у Администрации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Администрации исполнены в сумме 55 626 775,99 руб., что ниже  утвержденных бюджетных назначений расходов Администрации на сумму 691 398,50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Отклонение показателей исполнения расходов от утвержденных бюджетных назначений расходов обусловлено иными причинами, в том числе: уменьшение количества награжденных, уменьшение публикаций в СМИ, покупка планшета по наименьшей стоимости, оплата услуг меньше спланированных.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Администрации сложился в сумме 55 626 775,99 руб. со знаков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0503166 отражены сведения об исполнении Администрацией мероприятий в рамках целевых программ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Администрацией проводились мероприятия в рамках 6 муниципальных программ Лухского муниципального района, их числе: «Культура Лухского муниципального района», «Обеспечение безопасности граждан и профилактика правонарушений в Лухском муниципальном районе»,  «Развитие сельского хозяйства и предпринимательства в Лухском муниципальном районе», «Социальная поддержка граждан Лухского муниципального района»,  «Улучшение условий и охраны труда в Лухском муниципальном районе», «Создание благоприятных условий в целях привлечения медицинских работников для работы в сфере здравоохранения в Лухском муниципальном районе».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на проведение мероприятий в рамках муниципальных программ Лухского муниципального района составили 10 738 733,05 руб. или 99,18% по отношению к утвержденным бюджетным назначениям расходов на реализацию муниципальных программ Лухского муниципального района (10 827 394,77 руб.). Неисполнение расходов на проведение мероприятий в</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рамках муниципальных программ Лухского муниципального района составило </w:t>
      </w:r>
      <w:r>
        <w:rPr>
          <w:rFonts w:cs="Times New Roman" w:ascii="Times New Roman" w:hAnsi="Times New Roman"/>
          <w:sz w:val="28"/>
          <w:szCs w:val="28"/>
          <w:u w:val="single"/>
        </w:rPr>
        <w:t>88 661,72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0503168 отражены сведения о движении нефинансовых активов Администрации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нефинансовых активов Администрации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основных средств;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материальных запасов.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основных средств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основных средств на сумму 680 693,01 руб. и выбытия основных средств на сумму 55 026,15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начисления амортизации основных средств на сумму 1 057 451,54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увеличения вложений в основные средства на сумму 639 447,00 руб. и уменьшения вложений в основные средства на сумму 2 144 498,01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запасов сложилось за счет поступления материальных запасов на сумму 2 337 238,37 руб. и выбытия материальных запасов на сумму 2 571 072,17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ценностей Администрации на забалансовых счетах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имущества, полученного в пользовании на сумму 270 534,50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основных средств в эксплуатации на сумму 22 074,15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выбытия основных средств в эксплуатации на сумму 35 493,00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(дебиторская задолженность) отражены сведения о состоянии дебиторской задолженности Администрации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Дебиторская задолженность Администрации уменьшилась на 963,01 руб. и составили 26 019,17 руб. Дебиторская задолженность сложилась по таким счетам бюджетного учета, как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1 206 00 000 в сумме 3 010,56 руб., 1 303 00 000 в сумме 23 008,61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(кредиторская задолженность) отражены сведения о состоянии кредиторской задолженности Администрации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Кредиторская задолженность Администрации увеличилась на 168 839,65 руб. и составила 222 547,70 руб. Кредиторская задолженность сложилась по таким счетам бюджетного учета, как: 1 302 00 000 в сумме 222 547,70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0503173 отражены сведения об изменении остатков валюты баланса Администрации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Остаток валюты баланса Администрации составил 220 833,40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0503175 отражены сведения о принятых и неисполненных Администрацией обязательствах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Экономия при заключении Администрацией государственных (муниципальных) контрактов с применением конкурентных способов составила 792 501,18 руб. Экономия  сложилась по таким счетам бюджетного учета, как: 1 502 17 346 в сумме 477,90 руб., 1 502 17 343 в сумме 792 023,28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color w:val="FF0000"/>
          <w:sz w:val="28"/>
          <w:szCs w:val="28"/>
        </w:rPr>
        <w:t xml:space="preserve"> </w:t>
      </w:r>
      <w:r>
        <w:rPr>
          <w:rFonts w:cs="Times New Roman" w:ascii="Times New Roman" w:hAnsi="Times New Roman"/>
          <w:sz w:val="28"/>
          <w:szCs w:val="28"/>
        </w:rPr>
        <w:t>В форме 0503178 отражены сведения об остатках денежных средств на счетах Администрации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Остаток денежных средств Администрации на счетах в кредитных организациях составил 0,00 руб.</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7. ОЦЕНКА СОГЛАСОВАННОСТИ</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ФОРМ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Согласованность форм годовой бюджетной отчетности Контрольно-счетным органом Лухского муниципального района проверена путем сверки взаимосвязанных показателей различных форм годовой бюджетной отчетности по контрольным соотношениям. При сверке взаимосвязанных показателей различных форм годовой бюджетной отчетности по контрольным соотношениям расхождений не выявлено.</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8.ОЦЕНКА ДОСТОВЕРНОСТИ</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Достоверность годовой бюджетной отчетности Контрольно-счетным органом Лухского муниципального района проверена путем сопоставления показателей годовой бюджетной отчетности с показателями, утвержденными Решением Совета Лухского муниципального района от  27.12.2023г. №49 «О районном бюджете на 2024 год и плановый период 2025 и 2026 годов» (в актуальной редакции) (далее – Решение о бюджете), сводной бюджетной росписью бюджета Лухского муниципального района на 2024 год и плановый период 2025 и  2026 годов с изменениями по состоянию на 31.12.2023г. (далее – сводная бюджетная роспись) , с показателями «Отчета по поступлениям и выбытиям) (ф.0503151) по состоянию на 01.01.2025г. (далее – Отчет по поступлениям и выбытиям).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0503127 (графа 4)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показателей общей суммы утвержденных бюджетных назначений расходов (на 31.12.2024г.), отраженного в форме 0503127 (графа 4) с показателем общей суммы бюджетных назначений расходов, утвержденного  сводной бюджетной росписью бюджета в уточненной редакции,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0503127 (графа  9),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0503128 (графа 4),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0503128 (графа 4),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0503128 (графа 10),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0503164 (графа 3),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0503164 (графа 3),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0503164 (графа 5),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отражает финансовое положение Администрации по состоянию на 01.01.2025г. и результаты финансово-хозяйственной деятельности за период с 01.01.2024 года по 31.12.2024 года.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Председатель Контрольно-счетного органа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                                             О.П.Смирнова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С заключением ознакомлены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Врип Главы Лухского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муниципального района:                                                              С.В.Кирсанова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«____»___________2025г.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Начальник отдела учета и отчетности -главный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бухгалтер администрации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                                             М.И.Разживина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«____»_________2025г.    </w:t>
      </w:r>
    </w:p>
    <w:sectPr>
      <w:footerReference w:type="default" r:id="rId3"/>
      <w:type w:val="nextPage"/>
      <w:pgSz w:w="11906" w:h="16838"/>
      <w:pgMar w:left="1701" w:right="850" w:gutter="0" w:header="0" w:top="1134" w:footer="70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pPr>
    <w:r>
      <w:fldChar w:fldCharType="begin"/>
    </w:r>
    <w:r>
      <w:rPr/>
    </w:r>
    <w:r>
      <w:rPr/>
    </w:r>
    <w:r>
      <w:rPr/>
      <w:fldChar w:fldCharType="separate"/>
    </w:r>
    <w:r>
      <w:rPr/>
    </w:r>
    <w:r>
      <w:rPr/>
    </w:r>
    <w:r>
      <w:rPr/>
      <w:fldChar w:fldCharType="end"/>
    </w:r>
    <w:sdt>
      <w:sdtPr>
        <w:id w:val="1971799555"/>
      </w:sdtPr>
      <w:sdtContent>
        <w:r>
          <w:rPr/>
          <w:t xml:space="preserve"> PAGE   \* MERGEFORMAT 11</w:t>
        </w:r>
      </w:sdtContent>
    </w:sdt>
  </w:p>
  <w:p>
    <w:pPr>
      <w:pStyle w:val="Style24"/>
      <w:rPr/>
    </w:pPr>
    <w:r>
      <w:rPr/>
    </w:r>
  </w:p>
</w:ft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09e6"/>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235a52"/>
    <w:rPr>
      <w:rFonts w:ascii="Tahoma" w:hAnsi="Tahoma" w:cs="Tahoma"/>
      <w:sz w:val="16"/>
      <w:szCs w:val="16"/>
    </w:rPr>
  </w:style>
  <w:style w:type="character" w:styleId="Style15" w:customStyle="1">
    <w:name w:val="Верхний колонтитул Знак"/>
    <w:basedOn w:val="DefaultParagraphFont"/>
    <w:uiPriority w:val="99"/>
    <w:semiHidden/>
    <w:qFormat/>
    <w:rsid w:val="007738e7"/>
    <w:rPr/>
  </w:style>
  <w:style w:type="character" w:styleId="Style16" w:customStyle="1">
    <w:name w:val="Нижний колонтитул Знак"/>
    <w:basedOn w:val="DefaultParagraphFont"/>
    <w:uiPriority w:val="99"/>
    <w:qFormat/>
    <w:rsid w:val="007738e7"/>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235a52"/>
    <w:pPr>
      <w:spacing w:lineRule="auto" w:line="240" w:before="0" w:after="0"/>
    </w:pPr>
    <w:rPr>
      <w:rFonts w:ascii="Tahoma" w:hAnsi="Tahoma" w:cs="Tahoma"/>
      <w:sz w:val="16"/>
      <w:szCs w:val="16"/>
    </w:rPr>
  </w:style>
  <w:style w:type="paragraph" w:styleId="ListParagraph">
    <w:name w:val="List Paragraph"/>
    <w:basedOn w:val="Normal"/>
    <w:uiPriority w:val="34"/>
    <w:qFormat/>
    <w:rsid w:val="009c7299"/>
    <w:pPr>
      <w:spacing w:before="0" w:after="200"/>
      <w:ind w:left="720" w:hanging="0"/>
      <w:contextualSpacing/>
    </w:pPr>
    <w:rPr/>
  </w:style>
  <w:style w:type="paragraph" w:styleId="Style22">
    <w:name w:val="Колонтитул"/>
    <w:basedOn w:val="Normal"/>
    <w:qFormat/>
    <w:pPr/>
    <w:rPr/>
  </w:style>
  <w:style w:type="paragraph" w:styleId="Style23">
    <w:name w:val="Header"/>
    <w:basedOn w:val="Normal"/>
    <w:link w:val="Style15"/>
    <w:uiPriority w:val="99"/>
    <w:semiHidden/>
    <w:unhideWhenUsed/>
    <w:rsid w:val="007738e7"/>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7738e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580E-02FA-4C94-A06C-EB559CBB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3766</TotalTime>
  <Application>LibreOffice/7.3.4.2$Windows_X86_64 LibreOffice_project/728fec16bd5f605073805c3c9e7c4212a0120dc5</Application>
  <AppVersion>15.0000</AppVersion>
  <Pages>10</Pages>
  <Words>3134</Words>
  <Characters>21721</Characters>
  <CharactersWithSpaces>25743</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2023-03-20T11:43:00Z</dcterms:created>
  <dc:creator>Смирнова</dc:creator>
  <dc:description/>
  <dc:language>ru-RU</dc:language>
  <cp:lastModifiedBy>Смирнова</cp:lastModifiedBy>
  <cp:lastPrinted>2024-05-28T06:53:00Z</cp:lastPrinted>
  <dcterms:modified xsi:type="dcterms:W3CDTF">2025-04-28T09:43:00Z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