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>
      <w:pPr>
        <w:pStyle w:val="Normal"/>
        <w:spacing w:lineRule="exact" w:line="240" w:before="0" w:after="0"/>
        <w:jc w:val="center"/>
        <w:rPr/>
      </w:pPr>
      <w:r>
        <w:rPr>
          <w:sz w:val="24"/>
          <w:szCs w:val="24"/>
        </w:rPr>
        <w:t xml:space="preserve">о доходах, расходах, об имуществе и обязательствах имущественного характера  руководителей муниципальных учреждений  Лухского муниципального района, а также членов их семей (супруга (супруги) </w:t>
      </w:r>
      <w:r>
        <w:rPr/>
        <w:t>и несовершеннолетних детей)</w:t>
      </w:r>
    </w:p>
    <w:p>
      <w:pPr>
        <w:pStyle w:val="Normal"/>
        <w:spacing w:lineRule="exact" w:line="240" w:before="0" w:after="0"/>
        <w:jc w:val="center"/>
        <w:rPr/>
      </w:pPr>
      <w:r>
        <w:rPr/>
        <w:t>за период с 1 января 202</w:t>
      </w:r>
      <w:r>
        <w:rPr/>
        <w:t xml:space="preserve">3 </w:t>
      </w:r>
      <w:r>
        <w:rPr/>
        <w:t>года по 31 декабря 202</w:t>
      </w:r>
      <w:r>
        <w:rPr/>
        <w:t>3</w:t>
      </w:r>
      <w:r>
        <w:rPr/>
        <w:t>года</w:t>
      </w:r>
    </w:p>
    <w:tbl>
      <w:tblPr>
        <w:tblW w:w="5000" w:type="pct"/>
        <w:jc w:val="left"/>
        <w:tblInd w:w="-4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0" w:noVBand="0" w:lastRow="0" w:firstColumn="0" w:lastColumn="0" w:noHBand="0" w:val="0000"/>
      </w:tblPr>
      <w:tblGrid>
        <w:gridCol w:w="2406"/>
        <w:gridCol w:w="1335"/>
        <w:gridCol w:w="1740"/>
        <w:gridCol w:w="1203"/>
        <w:gridCol w:w="1470"/>
        <w:gridCol w:w="2273"/>
        <w:gridCol w:w="1475"/>
        <w:gridCol w:w="1066"/>
        <w:gridCol w:w="1600"/>
      </w:tblGrid>
      <w:tr>
        <w:trPr>
          <w:trHeight w:val="968" w:hRule="atLeast"/>
        </w:trPr>
        <w:tc>
          <w:tcPr>
            <w:tcW w:w="240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Фамилия, имя, отчество/ замещаемая должность/член семьи</w:t>
            </w:r>
          </w:p>
        </w:tc>
        <w:tc>
          <w:tcPr>
            <w:tcW w:w="133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Декларированный годовой доход за 2022 год (руб.)</w:t>
            </w:r>
          </w:p>
        </w:tc>
        <w:tc>
          <w:tcPr>
            <w:tcW w:w="441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27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средств с указанием вида и марки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val="844" w:hRule="atLeast"/>
        </w:trPr>
        <w:tc>
          <w:tcPr>
            <w:tcW w:w="240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35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  <w:br/>
              <w:t>(В. м)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73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недвижимости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  <w:br/>
              <w:t>(В. м)</w:t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Уренцова Екатерина Геннадьевна, директор Муниципального казенного общеобразовательного учреждения «Тимирязевская  основная школа»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478429,15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1007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 (долевая собственность за счет материнского капитала)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Автомобиль легковой ВАЗ 21093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ЛАДА 111730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супруг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260461,44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77.6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 (долевая собственность за счет материнского капитала)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Не имеет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дочь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11244,78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 (долевая собственность за счет материнского капитала)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Не имеет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сын</w:t>
            </w:r>
          </w:p>
        </w:tc>
        <w:tc>
          <w:tcPr>
            <w:tcW w:w="133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260881,34</w:t>
            </w:r>
          </w:p>
        </w:tc>
        <w:tc>
          <w:tcPr>
            <w:tcW w:w="174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20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 (долевая собственность за счет материнского капитала)</w:t>
            </w:r>
          </w:p>
        </w:tc>
        <w:tc>
          <w:tcPr>
            <w:tcW w:w="147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7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Не имеет</w:t>
            </w:r>
          </w:p>
        </w:tc>
        <w:tc>
          <w:tcPr>
            <w:tcW w:w="147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06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Курасова Елена Анатольевна, директор Муниципального казенного общеобразовательного учреждения «Рябовская основная школа»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680594,59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1/3 доля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60.4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Не имеет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Климова Татьяна Васильевна, директор Муниципального казенного общеобразовательного учреждения «Порздневская средняя  школа»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616454,88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Не имеет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</w:t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Рябцева Людмила Владимировна, заведующий Муниципального казенного дошкольного образовательного учреждения детский сад с. Тимирязево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297735,09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Не имеет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Перова Елена Павловна, начальник- главный бухгалтер Муниципального бюджетного учреждения Лухского муниципального района «Централизованная бухгалтерия»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656280,13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49.2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Не имеет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Пожарская Марина Юрьевна, заведующий Муниципальным казенным дошкольным образовательным учреждением  детским садом с.Порздни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391160,17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 1/3 доля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66.7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74,4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1584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Трактор МТЗ-52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Прицеп 2ПТС4887Б 1986 г.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66.7</w:t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Морозова Светлана Николаевна, директор Муниципального бюджетное образовательного учреждения  дополнительного образования детей  Центр внешкольной работы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423450,21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Не имеет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дочь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 имеет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имеет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 имеет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Жучихина Ольга Александровна, заведующий Муниципальным казенным дошкольным образовательным учреждением  детским садом №3 п.Лух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395472,21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Не имеет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</w:t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супруг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100953,16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Не имеет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Челышева Светлана Ивановна, директор Муниципального бюджетного общеобразовательного учреждения  « Лухская средняя школа»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830323,89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1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3 доля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37.6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ru-RU"/>
              </w:rPr>
              <w:t>Автомобиль легковой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Honda fit hybrid, </w:t>
            </w:r>
            <w:r>
              <w:rPr>
                <w:lang w:val="ru-RU"/>
              </w:rPr>
              <w:t>2010г.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44" w:hRule="atLeast"/>
        </w:trPr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супруг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386340,65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2</w:t>
            </w:r>
            <w:r>
              <w:rPr>
                <w:b/>
                <w:sz w:val="20"/>
                <w:szCs w:val="20"/>
                <w:lang w:val="en-US"/>
              </w:rPr>
              <w:t xml:space="preserve">/3 </w:t>
            </w:r>
            <w:r>
              <w:rPr>
                <w:b/>
                <w:sz w:val="20"/>
                <w:szCs w:val="20"/>
              </w:rPr>
              <w:t>доли</w:t>
            </w:r>
          </w:p>
        </w:tc>
        <w:tc>
          <w:tcPr>
            <w:tcW w:w="1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1344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37,6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Автомобиль легковой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СУЗУКИ </w:t>
            </w:r>
            <w:r>
              <w:rPr>
                <w:lang w:val="en-US"/>
              </w:rPr>
              <w:t>SX</w:t>
            </w:r>
            <w:r>
              <w:rPr/>
              <w:t>-4, 2009г.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1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5931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LibreOffice/7.3.4.2$Windows_X86_64 LibreOffice_project/728fec16bd5f605073805c3c9e7c4212a0120dc5</Application>
  <AppVersion>15.0000</AppVersion>
  <Pages>5</Pages>
  <Words>412</Words>
  <Characters>2875</Characters>
  <CharactersWithSpaces>3149</CharactersWithSpaces>
  <Paragraphs>147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2022-06-29T08:05:00Z</dcterms:created>
  <dc:creator>User</dc:creator>
  <dc:description/>
  <dc:language>ru-RU</dc:language>
  <cp:lastModifiedBy/>
  <dcterms:modified xsi:type="dcterms:W3CDTF">2024-05-03T10:56:56Z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