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40"/>
          <w:szCs w:val="40"/>
          <w:lang w:eastAsia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 w:eastAsia="ru-RU"/>
        </w:rPr>
        <w:t xml:space="preserve">  </w:t>
      </w:r>
      <w:r>
        <w:rPr>
          <w:rFonts w:cs="Times New Roman" w:ascii="Times New Roman" w:hAnsi="Times New Roman"/>
          <w:b/>
          <w:bCs/>
          <w:sz w:val="40"/>
          <w:szCs w:val="40"/>
          <w:lang w:val="ru-RU" w:eastAsia="ru-RU"/>
        </w:rPr>
        <w:drawing>
          <wp:inline distT="0" distB="0" distL="0" distR="0">
            <wp:extent cx="561975" cy="7334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3" t="-67" r="-83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ИВАНОВСКАЯ ОБЛАСТЬ</w:t>
      </w:r>
    </w:p>
    <w:p>
      <w:pPr>
        <w:pStyle w:val="Normal"/>
        <w:keepNex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АДМИНИСТРАЦИЯ  ЛУХСКОГО 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28 декабря 2022 г. 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491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bidi w:val="0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</w:t>
      </w:r>
      <w:r>
        <w:rPr>
          <w:rFonts w:cs="Times New Roman" w:ascii="Times New Roman" w:hAnsi="Times New Roman"/>
          <w:b/>
          <w:bCs/>
          <w:sz w:val="28"/>
          <w:szCs w:val="28"/>
        </w:rPr>
        <w:t>утверждении муниципальной программы Лухского муниципального района Ивановской области   «Развитие сельского хозяйства и предпринимательства в Лухском муниципальном районе на 202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– 202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годов»</w:t>
      </w:r>
    </w:p>
    <w:p>
      <w:pPr>
        <w:pStyle w:val="1"/>
        <w:bidi w:val="0"/>
        <w:ind w:left="0" w:right="0" w:firstLine="708"/>
        <w:jc w:val="both"/>
        <w:rPr/>
      </w:pPr>
      <w:r>
        <w:rPr>
          <w:b w:val="false"/>
          <w:sz w:val="28"/>
          <w:szCs w:val="28"/>
        </w:rPr>
        <w:t xml:space="preserve">В соответствии со статьями 78 и 179 Бюджетного кодекса Российской Федерации, статьей 15 Федерального закона от 06.10.2003 г. № 131-ФЗ "Об общих принципах организации местного самоуправления в Российской Федерации", статьей 7 Федерального закона от 07.07.2003 г. № 112-ФЗ «О личном подсобном хозяйстве», статьями 2 и 6 Федерального закона  от 29.12.2006 г. № 264 «О развитии сельского хозяйства» и Постановлением администрации Лухского муниципального района от 18.05.2017 г. № 192 «Об утверждении Порядка разработки, реализации и оценки эффективности муниципальных программ Лухского муниципального района и Лухского городского поселения» администрация Лухского муниципального района          </w:t>
      </w:r>
      <w:r>
        <w:rPr>
          <w:sz w:val="28"/>
          <w:szCs w:val="28"/>
        </w:rPr>
        <w:t>п о с т а н о в л я е т:</w:t>
      </w:r>
    </w:p>
    <w:p>
      <w:pPr>
        <w:pStyle w:val="Normal"/>
        <w:widowControl w:val="false"/>
        <w:autoSpaceDE w:val="false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тверд</w:t>
      </w:r>
      <w:r>
        <w:rPr>
          <w:rFonts w:cs="Times New Roman" w:ascii="Times New Roman" w:hAnsi="Times New Roman"/>
          <w:sz w:val="28"/>
          <w:szCs w:val="28"/>
        </w:rPr>
        <w:t>ить</w:t>
      </w:r>
      <w:r>
        <w:rPr>
          <w:rFonts w:cs="Times New Roman" w:ascii="Times New Roman" w:hAnsi="Times New Roman"/>
          <w:sz w:val="28"/>
          <w:szCs w:val="28"/>
        </w:rPr>
        <w:t xml:space="preserve"> муниципальн</w:t>
      </w:r>
      <w:r>
        <w:rPr>
          <w:rFonts w:cs="Times New Roman" w:ascii="Times New Roman" w:hAnsi="Times New Roman"/>
          <w:sz w:val="28"/>
          <w:szCs w:val="28"/>
        </w:rPr>
        <w:t>ую</w:t>
      </w:r>
      <w:r>
        <w:rPr>
          <w:rFonts w:cs="Times New Roman" w:ascii="Times New Roman" w:hAnsi="Times New Roman"/>
          <w:sz w:val="28"/>
          <w:szCs w:val="28"/>
        </w:rPr>
        <w:t xml:space="preserve"> программ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Лухского муниципального района Ивановской области  </w:t>
      </w:r>
      <w:r>
        <w:rPr>
          <w:rFonts w:cs="Times New Roman" w:ascii="Times New Roman" w:hAnsi="Times New Roman"/>
          <w:bCs/>
          <w:sz w:val="28"/>
          <w:szCs w:val="28"/>
        </w:rPr>
        <w:t>«Развитие сельского хозяйства и предпринимательства в Лухском муниципальном районе на 202</w:t>
      </w:r>
      <w:r>
        <w:rPr>
          <w:rFonts w:cs="Times New Roman" w:ascii="Times New Roman" w:hAnsi="Times New Roman"/>
          <w:bCs/>
          <w:sz w:val="28"/>
          <w:szCs w:val="28"/>
        </w:rPr>
        <w:t>3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cs="Times New Roman" w:ascii="Times New Roman" w:hAnsi="Times New Roman"/>
          <w:bCs/>
          <w:sz w:val="28"/>
          <w:szCs w:val="28"/>
        </w:rPr>
        <w:t>4</w:t>
      </w:r>
      <w:r>
        <w:rPr>
          <w:rFonts w:cs="Times New Roman" w:ascii="Times New Roman" w:hAnsi="Times New Roman"/>
          <w:bCs/>
          <w:sz w:val="28"/>
          <w:szCs w:val="28"/>
        </w:rPr>
        <w:t xml:space="preserve"> – 202</w:t>
      </w:r>
      <w:r>
        <w:rPr>
          <w:rFonts w:cs="Times New Roman" w:ascii="Times New Roman" w:hAnsi="Times New Roman"/>
          <w:bCs/>
          <w:sz w:val="28"/>
          <w:szCs w:val="28"/>
        </w:rPr>
        <w:t>5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годов» </w:t>
      </w:r>
      <w:r>
        <w:rPr>
          <w:rFonts w:cs="Times New Roman" w:ascii="Times New Roman" w:hAnsi="Times New Roman"/>
          <w:bCs/>
          <w:sz w:val="28"/>
          <w:szCs w:val="28"/>
        </w:rPr>
        <w:t>(прилагается).</w:t>
      </w:r>
    </w:p>
    <w:p>
      <w:pPr>
        <w:pStyle w:val="Normal"/>
        <w:widowControl w:val="false"/>
        <w:autoSpaceDE w:val="false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 Настоящее постановление вступает в силу с момента его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eastAsia="zh-CN" w:bidi="ar-SA"/>
        </w:rPr>
        <w:t>подписания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распространяется на правоотношения с 01.01.2023 г.</w:t>
      </w:r>
    </w:p>
    <w:p>
      <w:pPr>
        <w:pStyle w:val="Normal"/>
        <w:widowControl w:val="false"/>
        <w:autoSpaceDE w:val="false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 Признать утратившим силу с 01.01.2023 г. Постановление администрации Лухского муниципального района от 28.12.2021 г. № 470 «Об утверждении  муниципальной программы Лухского муниципального района Ивановской области  </w:t>
      </w:r>
      <w:r>
        <w:rPr>
          <w:rFonts w:cs="Times New Roman" w:ascii="Times New Roman" w:hAnsi="Times New Roman"/>
          <w:bCs/>
          <w:sz w:val="28"/>
          <w:szCs w:val="28"/>
        </w:rPr>
        <w:t>«Развитие сельского хозяйства и предпринимательства в Лухском муниципальном районе на 2022 год и плановый период 2023-2024 годов».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Контроль за исполнением данного постановления возложить на начальника отдела сельского хозяйства, предпринимательства  и развития сельских территорий администрации Лухского муниципального района.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Глава Лухского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муниципального района:                                                    Н.И. Смуров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cs="Times New Roman" w:ascii="Times New Roman" w:hAnsi="Times New Roman"/>
          <w:sz w:val="16"/>
          <w:szCs w:val="16"/>
          <w:lang w:eastAsia="ru-RU"/>
        </w:rPr>
        <w:t>Исп.:  Коновалова Н.Н.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cs="Times New Roman" w:ascii="Times New Roman" w:hAnsi="Times New Roman"/>
          <w:sz w:val="16"/>
          <w:szCs w:val="16"/>
          <w:lang w:eastAsia="ru-RU"/>
        </w:rPr>
        <w:t>(49344)21153</w:t>
      </w:r>
    </w:p>
    <w:sectPr>
      <w:type w:val="nextPage"/>
      <w:pgSz w:w="11906" w:h="16838"/>
      <w:pgMar w:left="1134" w:right="1134" w:gutter="0" w:header="0" w:top="794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19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Style14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Footer"/>
    <w:basedOn w:val="Style1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LibreOffice/7.2.1.2$Windows_X86_64 LibreOffice_project/87b77fad49947c1441b67c559c339af8f3517e22</Application>
  <AppVersion>15.0000</AppVersion>
  <Pages>1</Pages>
  <Words>259</Words>
  <Characters>1753</Characters>
  <CharactersWithSpaces>2079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2022-12-27T10:00:13Z</dcterms:created>
  <dc:creator/>
  <dc:description/>
  <dc:language>ru-RU</dc:language>
  <cp:lastModifiedBy/>
  <cp:lastPrinted>2022-12-27T10:28:52Z</cp:lastPrinted>
  <dcterms:modified xsi:type="dcterms:W3CDTF">2023-01-16T10:01:24Z</dcterms:modified>
  <cp:revision>3</cp:revision>
  <dc:subject/>
  <dc:title/>
</cp:coreProperties>
</file>