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Приложение    №    9                                                                                      </w:t>
      </w:r>
    </w:p>
    <w:p w:rsidR="00F46064" w:rsidRDefault="00C83FFB" w:rsidP="00F46064">
      <w:pPr>
        <w:ind w:left="4536"/>
        <w:rPr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C83FF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C83FFB">
        <w:rPr>
          <w:rFonts w:ascii="Times New Roman" w:hAnsi="Times New Roman" w:cs="Times New Roman"/>
          <w:sz w:val="28"/>
          <w:szCs w:val="28"/>
        </w:rPr>
        <w:t xml:space="preserve"> муниципального района «О  районном  бюджете  на 2025 год и плановый период 2026 и 2027годов»</w:t>
      </w:r>
      <w:r w:rsidR="00F46064">
        <w:rPr>
          <w:szCs w:val="28"/>
        </w:rPr>
        <w:t>№ 57   от 24.12.2024г.</w:t>
      </w:r>
    </w:p>
    <w:p w:rsidR="00C83FFB" w:rsidRPr="00C83FFB" w:rsidRDefault="00C83FFB" w:rsidP="00C83FFB">
      <w:pPr>
        <w:pStyle w:val="5"/>
        <w:rPr>
          <w:b/>
          <w:bCs/>
          <w:i/>
          <w:szCs w:val="28"/>
        </w:rPr>
      </w:pPr>
    </w:p>
    <w:p w:rsidR="00C83FFB" w:rsidRPr="00C83FFB" w:rsidRDefault="00C83FFB" w:rsidP="00C83FFB">
      <w:pPr>
        <w:pStyle w:val="5"/>
        <w:rPr>
          <w:b/>
          <w:bCs/>
          <w:i/>
          <w:szCs w:val="28"/>
        </w:rPr>
      </w:pPr>
      <w:r w:rsidRPr="00C83FFB">
        <w:rPr>
          <w:b/>
          <w:bCs/>
          <w:i/>
          <w:szCs w:val="28"/>
        </w:rPr>
        <w:t>ПРОГРАММА</w:t>
      </w:r>
    </w:p>
    <w:p w:rsidR="00C83FFB" w:rsidRPr="00C83FFB" w:rsidRDefault="00C83FFB" w:rsidP="00C83F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FF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внутренних заимствований </w:t>
      </w:r>
    </w:p>
    <w:p w:rsidR="00C83FFB" w:rsidRPr="00C83FFB" w:rsidRDefault="00C83FFB" w:rsidP="00C83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3FFB">
        <w:rPr>
          <w:rFonts w:ascii="Times New Roman" w:hAnsi="Times New Roman" w:cs="Times New Roman"/>
          <w:b/>
          <w:bCs/>
          <w:sz w:val="28"/>
          <w:szCs w:val="28"/>
        </w:rPr>
        <w:t>Лухского</w:t>
      </w:r>
      <w:proofErr w:type="spellEnd"/>
      <w:r w:rsidRPr="00C83FF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r w:rsidRPr="00C83FFB">
        <w:rPr>
          <w:rFonts w:ascii="Times New Roman" w:hAnsi="Times New Roman" w:cs="Times New Roman"/>
          <w:b/>
          <w:sz w:val="28"/>
          <w:szCs w:val="28"/>
        </w:rPr>
        <w:t>на 2025 год и плановый период 2026 и 2027годов</w:t>
      </w:r>
    </w:p>
    <w:p w:rsidR="00C83FFB" w:rsidRPr="00C83FFB" w:rsidRDefault="00C83FFB" w:rsidP="00C83F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3FFB" w:rsidRPr="00C83FFB" w:rsidRDefault="00C83FFB" w:rsidP="00C83FFB">
      <w:pPr>
        <w:jc w:val="both"/>
        <w:rPr>
          <w:rFonts w:ascii="Times New Roman" w:hAnsi="Times New Roman" w:cs="Times New Roman"/>
          <w:sz w:val="28"/>
          <w:szCs w:val="28"/>
        </w:rPr>
      </w:pPr>
      <w:r w:rsidRPr="00C83F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4"/>
        <w:gridCol w:w="1984"/>
        <w:gridCol w:w="1985"/>
        <w:gridCol w:w="1701"/>
      </w:tblGrid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b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Сумма  2027год</w:t>
            </w:r>
          </w:p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 xml:space="preserve">Ценные бумаги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Лухского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 муниципального района 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Бюджетные кредиты, привлеченные в валюте Российской Федерации в местный бюджет из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pStyle w:val="s1"/>
              <w:shd w:val="clear" w:color="auto" w:fill="FFFFFF"/>
              <w:jc w:val="both"/>
              <w:rPr>
                <w:sz w:val="28"/>
                <w:szCs w:val="28"/>
              </w:rPr>
            </w:pPr>
            <w:r w:rsidRPr="00C83FFB">
              <w:rPr>
                <w:color w:val="22272F"/>
                <w:sz w:val="28"/>
                <w:szCs w:val="28"/>
              </w:rPr>
              <w:t>Бюджетные кредиты, привлеченные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Кредиты, привлеченные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Лухским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муниципальным районом 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Гарантии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Лухского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</w:t>
            </w:r>
            <w:proofErr w:type="gram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муниципального</w:t>
            </w:r>
            <w:proofErr w:type="gram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</w:t>
            </w:r>
            <w:proofErr w:type="spell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райоа</w:t>
            </w:r>
            <w:proofErr w:type="spell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 (муниципальные гарантии), выраженным в валюте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Муниципальные гарантии, </w:t>
            </w:r>
            <w:proofErr w:type="gramStart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предоставленным</w:t>
            </w:r>
            <w:proofErr w:type="gramEnd"/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Иные долговые обязательства, возникшие до введения в действие БК РФ и </w:t>
            </w:r>
            <w:r w:rsidRPr="00C83FFB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lastRenderedPageBreak/>
              <w:t>отнесенные на муниципальный долг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3FFB" w:rsidRPr="00C83FFB" w:rsidTr="00945090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Общий объем заимствований, направленных на погашение долга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FB" w:rsidRPr="00C83FFB" w:rsidRDefault="00C83FFB" w:rsidP="00945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F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83FFB" w:rsidRPr="00C83FFB" w:rsidRDefault="00C83FFB" w:rsidP="00C83FFB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ED7A90" w:rsidRDefault="00ED7A90"/>
    <w:sectPr w:rsidR="00ED7A90" w:rsidSect="00C83FFB">
      <w:pgSz w:w="16838" w:h="11906" w:orient="landscape"/>
      <w:pgMar w:top="426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3FFB"/>
    <w:rsid w:val="00C83FFB"/>
    <w:rsid w:val="00ED7A90"/>
    <w:rsid w:val="00F46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90"/>
  </w:style>
  <w:style w:type="paragraph" w:styleId="5">
    <w:name w:val="heading 5"/>
    <w:basedOn w:val="a"/>
    <w:next w:val="a"/>
    <w:link w:val="50"/>
    <w:qFormat/>
    <w:rsid w:val="00C83FFB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83FFB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"/>
    <w:rsid w:val="00C83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3</cp:revision>
  <dcterms:created xsi:type="dcterms:W3CDTF">2024-11-13T09:11:00Z</dcterms:created>
  <dcterms:modified xsi:type="dcterms:W3CDTF">2024-12-28T06:36:00Z</dcterms:modified>
</cp:coreProperties>
</file>