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CF" w:rsidRDefault="00E1168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2C26CF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2C26CF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C26CF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2C26CF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мая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01.05.2024</w:t>
            </w:r>
          </w:p>
        </w:tc>
      </w:tr>
      <w:tr w:rsidR="002C26CF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2C26CF">
            <w:pPr>
              <w:rPr>
                <w:sz w:val="24"/>
              </w:rPr>
            </w:pPr>
          </w:p>
        </w:tc>
      </w:tr>
      <w:tr w:rsidR="002C26CF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2C26CF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2C26CF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C26CF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2C26CF" w:rsidRDefault="00E1168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26CF" w:rsidRDefault="00E1168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26CF" w:rsidRDefault="00E1168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мая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2C26CF" w:rsidRDefault="00E1168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26CF" w:rsidRDefault="00E1168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отчете об исполнении консолидированного бюджета субъекта Российской Федерации и бюджета территориального государственного внебюджетного фонда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(ф.0503317М)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троле по плановым назначениям имеется расхождение дефицита с источниками в расходах на сумму 672923 руб. Данная сумма включена в раздел расходы на основании уведомлений Департамента финансов Ивановской области по приказу начальника финансового отдела админ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Лухского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без отражения в доходах.</w:t>
      </w:r>
      <w:proofErr w:type="gramEnd"/>
    </w:p>
    <w:p w:rsidR="002C26CF" w:rsidRDefault="002C26CF"/>
    <w:p w:rsidR="002C26CF" w:rsidRDefault="00E1168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26CF" w:rsidRDefault="00E1168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26CF" w:rsidRDefault="00E1168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2C26CF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2C26CF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Pr="00234F77" w:rsidRDefault="00234F77">
            <w:pPr>
              <w:rPr>
                <w:rFonts w:ascii="Times New Roman" w:hAnsi="Times New Roman" w:cs="Times New Roman"/>
              </w:rPr>
            </w:pPr>
            <w:r>
              <w:t xml:space="preserve">               </w:t>
            </w:r>
            <w:r w:rsidRPr="00234F77">
              <w:rPr>
                <w:rFonts w:ascii="Times New Roman" w:hAnsi="Times New Roman" w:cs="Times New Roman"/>
              </w:rPr>
              <w:t>Рожкова О.Б.</w:t>
            </w:r>
          </w:p>
        </w:tc>
      </w:tr>
      <w:tr w:rsidR="002C26CF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6CF" w:rsidRDefault="002C26CF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C26CF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C26CF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2C26CF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2C26CF">
            <w:pPr>
              <w:rPr>
                <w:sz w:val="24"/>
              </w:rPr>
            </w:pPr>
          </w:p>
        </w:tc>
      </w:tr>
      <w:tr w:rsidR="002C26CF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C26CF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6CF" w:rsidRDefault="002C26CF">
            <w:pPr>
              <w:rPr>
                <w:sz w:val="24"/>
              </w:rPr>
            </w:pPr>
          </w:p>
        </w:tc>
      </w:tr>
      <w:tr w:rsidR="002C26CF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2C26CF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6CF" w:rsidRDefault="00234F77" w:rsidP="00234F77">
            <w:pPr>
              <w:rPr>
                <w:sz w:val="24"/>
              </w:rPr>
            </w:pPr>
            <w:r>
              <w:rPr>
                <w:sz w:val="24"/>
              </w:rPr>
              <w:t xml:space="preserve">             </w:t>
            </w:r>
            <w:r w:rsidRPr="00234F77">
              <w:rPr>
                <w:rFonts w:ascii="Times New Roman" w:hAnsi="Times New Roman" w:cs="Times New Roman"/>
              </w:rPr>
              <w:t>Чернова В.Н</w:t>
            </w:r>
            <w:r>
              <w:rPr>
                <w:sz w:val="24"/>
              </w:rPr>
              <w:t>.</w:t>
            </w:r>
          </w:p>
        </w:tc>
      </w:tr>
      <w:tr w:rsidR="002C26CF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</w:rPr>
              <w:t>подписи)</w:t>
            </w:r>
          </w:p>
        </w:tc>
      </w:tr>
      <w:tr w:rsidR="002C26CF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E1168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2C26CF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26CF" w:rsidRDefault="002C26CF">
            <w:pPr>
              <w:rPr>
                <w:sz w:val="24"/>
              </w:rPr>
            </w:pPr>
          </w:p>
        </w:tc>
      </w:tr>
    </w:tbl>
    <w:p w:rsidR="002C26CF" w:rsidRDefault="00E11685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2C26CF" w:rsidSect="00234F77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C26CF"/>
    <w:rsid w:val="00234F77"/>
    <w:rsid w:val="002C26CF"/>
    <w:rsid w:val="00E11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2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2C26CF"/>
  </w:style>
  <w:style w:type="character" w:styleId="a3">
    <w:name w:val="Hyperlink"/>
    <w:rsid w:val="002C26CF"/>
    <w:rPr>
      <w:color w:val="0000FF"/>
      <w:u w:val="single"/>
    </w:rPr>
  </w:style>
  <w:style w:type="table" w:styleId="1">
    <w:name w:val="Table Simple 1"/>
    <w:basedOn w:val="a1"/>
    <w:rsid w:val="002C26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cp:lastPrinted>2024-05-13T08:15:00Z</cp:lastPrinted>
  <dcterms:created xsi:type="dcterms:W3CDTF">2024-05-13T08:16:00Z</dcterms:created>
  <dcterms:modified xsi:type="dcterms:W3CDTF">2024-05-13T08:16:00Z</dcterms:modified>
</cp:coreProperties>
</file>