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F" w:rsidRPr="00B525C4" w:rsidRDefault="007C3B8F" w:rsidP="007C3B8F">
      <w:pPr>
        <w:contextualSpacing/>
        <w:jc w:val="center"/>
      </w:pPr>
      <w:r w:rsidRPr="00B525C4"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25C4">
        <w:rPr>
          <w:rFonts w:ascii="Times New Roman" w:hAnsi="Times New Roman" w:cs="Times New Roman"/>
          <w:sz w:val="24"/>
          <w:szCs w:val="24"/>
        </w:rPr>
        <w:tab/>
      </w:r>
    </w:p>
    <w:p w:rsidR="007C3B8F" w:rsidRPr="00B525C4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7C3B8F" w:rsidRPr="00B525C4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7C3B8F" w:rsidRPr="00B525C4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C3B8F" w:rsidRPr="00B525C4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7C3B8F" w:rsidRPr="00B525C4" w:rsidRDefault="007C3B8F" w:rsidP="007C3B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525C4">
        <w:rPr>
          <w:rFonts w:ascii="Times New Roman" w:hAnsi="Times New Roman" w:cs="Times New Roman"/>
          <w:sz w:val="24"/>
          <w:szCs w:val="24"/>
        </w:rPr>
        <w:t xml:space="preserve">155270, Ивановская область, </w:t>
      </w:r>
      <w:proofErr w:type="spellStart"/>
      <w:r w:rsidRPr="00B525C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525C4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B525C4">
        <w:rPr>
          <w:rFonts w:ascii="Times New Roman" w:hAnsi="Times New Roman" w:cs="Times New Roman"/>
          <w:sz w:val="24"/>
          <w:szCs w:val="24"/>
        </w:rPr>
        <w:t>ух</w:t>
      </w:r>
      <w:proofErr w:type="spellEnd"/>
      <w:r w:rsidRPr="00B525C4">
        <w:rPr>
          <w:rFonts w:ascii="Times New Roman" w:hAnsi="Times New Roman" w:cs="Times New Roman"/>
          <w:sz w:val="24"/>
          <w:szCs w:val="24"/>
        </w:rPr>
        <w:t xml:space="preserve">, ул.Октябрьская,д.4., тел. 8(49344) 2-12-61   </w:t>
      </w:r>
    </w:p>
    <w:p w:rsidR="007C3B8F" w:rsidRPr="00B525C4" w:rsidRDefault="007C3B8F" w:rsidP="007C3B8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25C4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B525C4">
        <w:rPr>
          <w:rFonts w:ascii="Times New Roman" w:hAnsi="Times New Roman" w:cs="Times New Roman"/>
          <w:sz w:val="24"/>
          <w:szCs w:val="24"/>
        </w:rPr>
        <w:t xml:space="preserve">:  luhkso@yandex.ru       </w:t>
      </w:r>
    </w:p>
    <w:p w:rsidR="008177B8" w:rsidRPr="00B525C4" w:rsidRDefault="008177B8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B525C4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525C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525C4">
        <w:rPr>
          <w:rFonts w:ascii="Times New Roman" w:hAnsi="Times New Roman" w:cs="Times New Roman"/>
          <w:sz w:val="28"/>
          <w:szCs w:val="28"/>
        </w:rPr>
        <w:t>ух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B13B2" w:rsidRPr="00B525C4">
        <w:rPr>
          <w:rFonts w:ascii="Times New Roman" w:hAnsi="Times New Roman" w:cs="Times New Roman"/>
          <w:sz w:val="28"/>
          <w:szCs w:val="28"/>
        </w:rPr>
        <w:t xml:space="preserve">  </w:t>
      </w:r>
      <w:r w:rsidRPr="00B525C4">
        <w:rPr>
          <w:rFonts w:ascii="Times New Roman" w:hAnsi="Times New Roman" w:cs="Times New Roman"/>
          <w:sz w:val="28"/>
          <w:szCs w:val="28"/>
        </w:rPr>
        <w:t xml:space="preserve">  от «</w:t>
      </w:r>
      <w:r w:rsidR="007C3B8F" w:rsidRPr="00B525C4">
        <w:rPr>
          <w:rFonts w:ascii="Times New Roman" w:hAnsi="Times New Roman" w:cs="Times New Roman"/>
          <w:sz w:val="28"/>
          <w:szCs w:val="28"/>
        </w:rPr>
        <w:t>1</w:t>
      </w:r>
      <w:r w:rsidR="009F2899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>»</w:t>
      </w:r>
      <w:r w:rsidR="007C3B8F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9F2899" w:rsidRPr="00B525C4">
        <w:rPr>
          <w:rFonts w:ascii="Times New Roman" w:hAnsi="Times New Roman" w:cs="Times New Roman"/>
          <w:sz w:val="28"/>
          <w:szCs w:val="28"/>
        </w:rPr>
        <w:t>июня</w:t>
      </w:r>
      <w:r w:rsidR="00AB13B2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7572C7" w:rsidRPr="00B525C4">
        <w:rPr>
          <w:rFonts w:ascii="Times New Roman" w:hAnsi="Times New Roman" w:cs="Times New Roman"/>
          <w:sz w:val="28"/>
          <w:szCs w:val="28"/>
        </w:rPr>
        <w:t>2023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77B8" w:rsidRPr="00B525C4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2C7" w:rsidRPr="00B525C4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B525C4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B52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ED" w:rsidRPr="00B525C4">
        <w:rPr>
          <w:rFonts w:ascii="Times New Roman" w:hAnsi="Times New Roman" w:cs="Times New Roman"/>
          <w:b/>
          <w:sz w:val="28"/>
          <w:szCs w:val="28"/>
        </w:rPr>
        <w:t>28</w:t>
      </w:r>
    </w:p>
    <w:p w:rsidR="004C7AC2" w:rsidRPr="00B525C4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>проект</w:t>
      </w:r>
      <w:r w:rsidRPr="00B525C4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proofErr w:type="spellStart"/>
      <w:r w:rsidR="004C7AC2" w:rsidRPr="00B525C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4C7AC2" w:rsidRPr="00B525C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b/>
          <w:sz w:val="28"/>
          <w:szCs w:val="28"/>
        </w:rPr>
        <w:t>городского посел</w:t>
      </w:r>
      <w:r w:rsidR="00DD549C" w:rsidRPr="00B525C4">
        <w:rPr>
          <w:rFonts w:ascii="Times New Roman" w:hAnsi="Times New Roman" w:cs="Times New Roman"/>
          <w:b/>
          <w:sz w:val="28"/>
          <w:szCs w:val="28"/>
        </w:rPr>
        <w:t>е</w:t>
      </w:r>
      <w:r w:rsidR="00DD549C" w:rsidRPr="00B525C4">
        <w:rPr>
          <w:rFonts w:ascii="Times New Roman" w:hAnsi="Times New Roman" w:cs="Times New Roman"/>
          <w:b/>
          <w:sz w:val="28"/>
          <w:szCs w:val="28"/>
        </w:rPr>
        <w:t>ния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B525C4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>г. №</w:t>
      </w:r>
      <w:r w:rsidRPr="00B525C4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B525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549C" w:rsidRPr="00B525C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DD549C" w:rsidRPr="00B525C4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B525C4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B525C4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B525C4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B525C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525C4">
        <w:rPr>
          <w:rFonts w:ascii="Times New Roman" w:hAnsi="Times New Roman" w:cs="Times New Roman"/>
          <w:sz w:val="28"/>
          <w:szCs w:val="28"/>
        </w:rPr>
        <w:t xml:space="preserve">Настоящее заключение на проект решения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B525C4">
        <w:rPr>
          <w:rFonts w:ascii="Times New Roman" w:hAnsi="Times New Roman" w:cs="Times New Roman"/>
          <w:sz w:val="28"/>
          <w:szCs w:val="28"/>
        </w:rPr>
        <w:t>8</w:t>
      </w:r>
      <w:r w:rsidRPr="00B525C4">
        <w:rPr>
          <w:rFonts w:ascii="Times New Roman" w:hAnsi="Times New Roman" w:cs="Times New Roman"/>
          <w:sz w:val="28"/>
          <w:szCs w:val="28"/>
        </w:rPr>
        <w:t>.12.202</w:t>
      </w:r>
      <w:r w:rsidR="008177B8" w:rsidRPr="00B525C4">
        <w:rPr>
          <w:rFonts w:ascii="Times New Roman" w:hAnsi="Times New Roman" w:cs="Times New Roman"/>
          <w:sz w:val="28"/>
          <w:szCs w:val="28"/>
        </w:rPr>
        <w:t>2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B525C4">
        <w:rPr>
          <w:rFonts w:ascii="Times New Roman" w:hAnsi="Times New Roman" w:cs="Times New Roman"/>
          <w:sz w:val="28"/>
          <w:szCs w:val="28"/>
        </w:rPr>
        <w:t>12</w:t>
      </w:r>
      <w:r w:rsidRPr="00B525C4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B525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7B8"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177B8"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B525C4">
        <w:rPr>
          <w:rFonts w:ascii="Times New Roman" w:hAnsi="Times New Roman" w:cs="Times New Roman"/>
          <w:sz w:val="28"/>
          <w:szCs w:val="28"/>
        </w:rPr>
        <w:t>4</w:t>
      </w:r>
      <w:r w:rsidRPr="00B525C4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B525C4">
        <w:rPr>
          <w:rFonts w:ascii="Times New Roman" w:hAnsi="Times New Roman" w:cs="Times New Roman"/>
          <w:sz w:val="28"/>
          <w:szCs w:val="28"/>
        </w:rPr>
        <w:t>5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</w:t>
      </w:r>
      <w:r w:rsidRPr="00B525C4">
        <w:rPr>
          <w:rFonts w:ascii="Times New Roman" w:hAnsi="Times New Roman" w:cs="Times New Roman"/>
          <w:sz w:val="28"/>
          <w:szCs w:val="28"/>
        </w:rPr>
        <w:t>р</w:t>
      </w:r>
      <w:r w:rsidRPr="00B525C4">
        <w:rPr>
          <w:rFonts w:ascii="Times New Roman" w:hAnsi="Times New Roman" w:cs="Times New Roman"/>
          <w:sz w:val="28"/>
          <w:szCs w:val="28"/>
        </w:rPr>
        <w:t xml:space="preserve">тиза или экспертно-аналитическое мероприятие) проведено Контрольно-счетным органом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КСО) в соотве</w:t>
      </w:r>
      <w:r w:rsidRPr="00B525C4">
        <w:rPr>
          <w:rFonts w:ascii="Times New Roman" w:hAnsi="Times New Roman" w:cs="Times New Roman"/>
          <w:sz w:val="28"/>
          <w:szCs w:val="28"/>
        </w:rPr>
        <w:t>т</w:t>
      </w:r>
      <w:r w:rsidRPr="00B525C4">
        <w:rPr>
          <w:rFonts w:ascii="Times New Roman" w:hAnsi="Times New Roman" w:cs="Times New Roman"/>
          <w:sz w:val="28"/>
          <w:szCs w:val="28"/>
        </w:rPr>
        <w:t>ствии с Бюджетным кодексом Российской Федерации, Положением</w:t>
      </w:r>
      <w:proofErr w:type="gramEnd"/>
      <w:r w:rsidRPr="00B525C4">
        <w:rPr>
          <w:rFonts w:ascii="Times New Roman" w:hAnsi="Times New Roman" w:cs="Times New Roman"/>
          <w:sz w:val="28"/>
          <w:szCs w:val="28"/>
        </w:rPr>
        <w:t xml:space="preserve"> о Ко</w:t>
      </w:r>
      <w:r w:rsidRPr="00B525C4">
        <w:rPr>
          <w:rFonts w:ascii="Times New Roman" w:hAnsi="Times New Roman" w:cs="Times New Roman"/>
          <w:sz w:val="28"/>
          <w:szCs w:val="28"/>
        </w:rPr>
        <w:t>н</w:t>
      </w:r>
      <w:r w:rsidRPr="00B525C4">
        <w:rPr>
          <w:rFonts w:ascii="Times New Roman" w:hAnsi="Times New Roman" w:cs="Times New Roman"/>
          <w:sz w:val="28"/>
          <w:szCs w:val="28"/>
        </w:rPr>
        <w:t xml:space="preserve">трольно-счетном органе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решением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от 20.12.2021г. №60, на основании плана деятельности Контрольно-счетного органа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</w:t>
      </w:r>
      <w:r w:rsidRPr="00B525C4">
        <w:rPr>
          <w:rFonts w:ascii="Times New Roman" w:hAnsi="Times New Roman" w:cs="Times New Roman"/>
          <w:sz w:val="28"/>
          <w:szCs w:val="28"/>
        </w:rPr>
        <w:t>и</w:t>
      </w:r>
      <w:r w:rsidRPr="00B525C4">
        <w:rPr>
          <w:rFonts w:ascii="Times New Roman" w:hAnsi="Times New Roman" w:cs="Times New Roman"/>
          <w:sz w:val="28"/>
          <w:szCs w:val="28"/>
        </w:rPr>
        <w:t>ципального района на 202</w:t>
      </w:r>
      <w:r w:rsidR="008177B8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2</w:t>
      </w:r>
      <w:r w:rsidR="008177B8" w:rsidRPr="00B525C4">
        <w:rPr>
          <w:rFonts w:ascii="Times New Roman" w:hAnsi="Times New Roman" w:cs="Times New Roman"/>
          <w:sz w:val="28"/>
          <w:szCs w:val="28"/>
        </w:rPr>
        <w:t>3.12.2022</w:t>
      </w:r>
      <w:r w:rsidRPr="00B525C4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B525C4">
        <w:rPr>
          <w:rFonts w:ascii="Times New Roman" w:hAnsi="Times New Roman" w:cs="Times New Roman"/>
          <w:sz w:val="28"/>
          <w:szCs w:val="28"/>
        </w:rPr>
        <w:t>распоряж</w:t>
      </w:r>
      <w:r w:rsidR="008177B8" w:rsidRPr="00B525C4">
        <w:rPr>
          <w:rFonts w:ascii="Times New Roman" w:hAnsi="Times New Roman" w:cs="Times New Roman"/>
          <w:sz w:val="28"/>
          <w:szCs w:val="28"/>
        </w:rPr>
        <w:t>е</w:t>
      </w:r>
      <w:r w:rsidR="008177B8" w:rsidRPr="00B525C4">
        <w:rPr>
          <w:rFonts w:ascii="Times New Roman" w:hAnsi="Times New Roman" w:cs="Times New Roman"/>
          <w:sz w:val="28"/>
          <w:szCs w:val="28"/>
        </w:rPr>
        <w:t>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7F3CE9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9F2899" w:rsidRPr="00B525C4">
        <w:rPr>
          <w:rFonts w:ascii="Times New Roman" w:hAnsi="Times New Roman" w:cs="Times New Roman"/>
          <w:sz w:val="28"/>
          <w:szCs w:val="28"/>
        </w:rPr>
        <w:t>07</w:t>
      </w:r>
      <w:r w:rsidR="00AB13B2" w:rsidRPr="00B525C4">
        <w:rPr>
          <w:rFonts w:ascii="Times New Roman" w:hAnsi="Times New Roman" w:cs="Times New Roman"/>
          <w:sz w:val="28"/>
          <w:szCs w:val="28"/>
        </w:rPr>
        <w:t>.</w:t>
      </w:r>
      <w:r w:rsidR="008177B8" w:rsidRPr="00B525C4">
        <w:rPr>
          <w:rFonts w:ascii="Times New Roman" w:hAnsi="Times New Roman" w:cs="Times New Roman"/>
          <w:sz w:val="28"/>
          <w:szCs w:val="28"/>
        </w:rPr>
        <w:t>0</w:t>
      </w:r>
      <w:r w:rsidR="009F2899" w:rsidRPr="00B525C4">
        <w:rPr>
          <w:rFonts w:ascii="Times New Roman" w:hAnsi="Times New Roman" w:cs="Times New Roman"/>
          <w:sz w:val="28"/>
          <w:szCs w:val="28"/>
        </w:rPr>
        <w:t>6</w:t>
      </w:r>
      <w:r w:rsidR="008177B8" w:rsidRPr="00B525C4">
        <w:rPr>
          <w:rFonts w:ascii="Times New Roman" w:hAnsi="Times New Roman" w:cs="Times New Roman"/>
          <w:sz w:val="28"/>
          <w:szCs w:val="28"/>
        </w:rPr>
        <w:t>.2023г.</w:t>
      </w:r>
      <w:r w:rsidRPr="00B525C4">
        <w:rPr>
          <w:rFonts w:ascii="Times New Roman" w:hAnsi="Times New Roman" w:cs="Times New Roman"/>
          <w:sz w:val="28"/>
          <w:szCs w:val="28"/>
        </w:rPr>
        <w:t xml:space="preserve"> №</w:t>
      </w:r>
      <w:r w:rsidR="009F2899" w:rsidRPr="00B525C4">
        <w:rPr>
          <w:rFonts w:ascii="Times New Roman" w:hAnsi="Times New Roman" w:cs="Times New Roman"/>
          <w:sz w:val="28"/>
          <w:szCs w:val="28"/>
        </w:rPr>
        <w:t>28</w:t>
      </w:r>
      <w:r w:rsidRPr="00B525C4">
        <w:rPr>
          <w:rFonts w:ascii="Times New Roman" w:hAnsi="Times New Roman" w:cs="Times New Roman"/>
          <w:sz w:val="28"/>
          <w:szCs w:val="28"/>
        </w:rPr>
        <w:t>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Pr="00B525C4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B525C4">
        <w:rPr>
          <w:rFonts w:ascii="Times New Roman" w:hAnsi="Times New Roman" w:cs="Times New Roman"/>
          <w:sz w:val="28"/>
          <w:szCs w:val="28"/>
        </w:rPr>
        <w:t xml:space="preserve"> проект решения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</w:t>
      </w:r>
      <w:r w:rsidR="00DD549C" w:rsidRPr="00B525C4">
        <w:rPr>
          <w:rFonts w:ascii="Times New Roman" w:hAnsi="Times New Roman" w:cs="Times New Roman"/>
          <w:sz w:val="28"/>
          <w:szCs w:val="28"/>
        </w:rPr>
        <w:t>е</w:t>
      </w:r>
      <w:r w:rsidR="00DD549C" w:rsidRPr="00B525C4">
        <w:rPr>
          <w:rFonts w:ascii="Times New Roman" w:hAnsi="Times New Roman" w:cs="Times New Roman"/>
          <w:sz w:val="28"/>
          <w:szCs w:val="28"/>
        </w:rPr>
        <w:t>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</w:t>
      </w:r>
      <w:r w:rsidR="00DD549C" w:rsidRPr="00B525C4">
        <w:rPr>
          <w:rFonts w:ascii="Times New Roman" w:hAnsi="Times New Roman" w:cs="Times New Roman"/>
          <w:sz w:val="28"/>
          <w:szCs w:val="28"/>
        </w:rPr>
        <w:t>е</w:t>
      </w:r>
      <w:r w:rsidR="00DD549C" w:rsidRPr="00B525C4">
        <w:rPr>
          <w:rFonts w:ascii="Times New Roman" w:hAnsi="Times New Roman" w:cs="Times New Roman"/>
          <w:sz w:val="28"/>
          <w:szCs w:val="28"/>
        </w:rPr>
        <w:t>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B525C4">
        <w:rPr>
          <w:rFonts w:ascii="Times New Roman" w:hAnsi="Times New Roman" w:cs="Times New Roman"/>
          <w:sz w:val="28"/>
          <w:szCs w:val="28"/>
        </w:rPr>
        <w:t>.12.2022</w:t>
      </w:r>
      <w:r w:rsidRPr="00B525C4">
        <w:rPr>
          <w:rFonts w:ascii="Times New Roman" w:hAnsi="Times New Roman" w:cs="Times New Roman"/>
          <w:sz w:val="28"/>
          <w:szCs w:val="28"/>
        </w:rPr>
        <w:t>г. №</w:t>
      </w:r>
      <w:r w:rsidR="00DD549C" w:rsidRPr="00B525C4">
        <w:rPr>
          <w:rFonts w:ascii="Times New Roman" w:hAnsi="Times New Roman" w:cs="Times New Roman"/>
          <w:sz w:val="28"/>
          <w:szCs w:val="28"/>
        </w:rPr>
        <w:t>1</w:t>
      </w:r>
      <w:r w:rsidR="002B2DED" w:rsidRPr="00B525C4">
        <w:rPr>
          <w:rFonts w:ascii="Times New Roman" w:hAnsi="Times New Roman" w:cs="Times New Roman"/>
          <w:sz w:val="28"/>
          <w:szCs w:val="28"/>
        </w:rPr>
        <w:t>2</w:t>
      </w:r>
      <w:r w:rsidRPr="00B525C4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D549C"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549C"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B525C4">
        <w:rPr>
          <w:rFonts w:ascii="Times New Roman" w:hAnsi="Times New Roman" w:cs="Times New Roman"/>
          <w:sz w:val="28"/>
          <w:szCs w:val="28"/>
        </w:rPr>
        <w:t>на 202</w:t>
      </w:r>
      <w:r w:rsidR="002B2DED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B525C4">
        <w:rPr>
          <w:rFonts w:ascii="Times New Roman" w:hAnsi="Times New Roman" w:cs="Times New Roman"/>
          <w:sz w:val="28"/>
          <w:szCs w:val="28"/>
        </w:rPr>
        <w:t>4</w:t>
      </w:r>
      <w:r w:rsidRPr="00B525C4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B525C4">
        <w:rPr>
          <w:rFonts w:ascii="Times New Roman" w:hAnsi="Times New Roman" w:cs="Times New Roman"/>
          <w:sz w:val="28"/>
          <w:szCs w:val="28"/>
        </w:rPr>
        <w:t>5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b/>
          <w:sz w:val="28"/>
          <w:szCs w:val="28"/>
        </w:rPr>
        <w:t xml:space="preserve">     Цель </w:t>
      </w:r>
      <w:r w:rsidR="00A320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b/>
          <w:sz w:val="28"/>
          <w:szCs w:val="28"/>
        </w:rPr>
        <w:t>экспертизы:</w:t>
      </w:r>
      <w:r w:rsidR="00A320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32066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>соответствия</w:t>
      </w:r>
      <w:r w:rsidR="00A32066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 xml:space="preserve"> вносимых</w:t>
      </w:r>
      <w:r w:rsidR="00A32066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A32066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>и д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 xml:space="preserve">полнений действующему законодательству Российской Федерации, оценка </w:t>
      </w:r>
      <w:r w:rsidRPr="00B525C4">
        <w:rPr>
          <w:rFonts w:ascii="Times New Roman" w:hAnsi="Times New Roman" w:cs="Times New Roman"/>
          <w:sz w:val="28"/>
          <w:szCs w:val="28"/>
        </w:rPr>
        <w:lastRenderedPageBreak/>
        <w:t>реалистичности вносимых изменений и дополнений, оценка целесообразн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>сти внесения изменений и дополнений.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Pr="00B525C4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B525C4" w:rsidRDefault="00F51AB1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="00DD549C" w:rsidRPr="00B525C4">
        <w:rPr>
          <w:rFonts w:ascii="Times New Roman" w:hAnsi="Times New Roman" w:cs="Times New Roman"/>
          <w:sz w:val="28"/>
          <w:szCs w:val="28"/>
        </w:rPr>
        <w:t xml:space="preserve">- Финансовый отдел администрации </w:t>
      </w:r>
      <w:proofErr w:type="spellStart"/>
      <w:r w:rsidR="00DD549C"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549C"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уполномоченный на составление проекта решения;</w:t>
      </w:r>
    </w:p>
    <w:p w:rsidR="00DD549C" w:rsidRPr="00B525C4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Администрация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 xml:space="preserve">ченный на внесение проекта решения для утверждения в Совет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г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>родского поселения;</w:t>
      </w:r>
    </w:p>
    <w:p w:rsidR="00DD549C" w:rsidRPr="00B525C4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Совет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поселения, как орган, уполномоченный на утверждение проекта решения.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Pr="00B525C4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B525C4">
        <w:rPr>
          <w:rFonts w:ascii="Times New Roman" w:hAnsi="Times New Roman" w:cs="Times New Roman"/>
          <w:sz w:val="28"/>
          <w:szCs w:val="28"/>
        </w:rPr>
        <w:t xml:space="preserve">с </w:t>
      </w:r>
      <w:r w:rsidR="009F2899" w:rsidRPr="00B525C4">
        <w:rPr>
          <w:rFonts w:ascii="Times New Roman" w:hAnsi="Times New Roman" w:cs="Times New Roman"/>
          <w:sz w:val="28"/>
          <w:szCs w:val="28"/>
        </w:rPr>
        <w:t>08</w:t>
      </w:r>
      <w:r w:rsidR="00AB13B2" w:rsidRPr="00B525C4">
        <w:rPr>
          <w:rFonts w:ascii="Times New Roman" w:hAnsi="Times New Roman" w:cs="Times New Roman"/>
          <w:sz w:val="28"/>
          <w:szCs w:val="28"/>
        </w:rPr>
        <w:t>.</w:t>
      </w:r>
      <w:r w:rsidR="002B2DED" w:rsidRPr="00B525C4">
        <w:rPr>
          <w:rFonts w:ascii="Times New Roman" w:hAnsi="Times New Roman" w:cs="Times New Roman"/>
          <w:sz w:val="28"/>
          <w:szCs w:val="28"/>
        </w:rPr>
        <w:t>0</w:t>
      </w:r>
      <w:r w:rsidR="009F2899" w:rsidRPr="00B525C4">
        <w:rPr>
          <w:rFonts w:ascii="Times New Roman" w:hAnsi="Times New Roman" w:cs="Times New Roman"/>
          <w:sz w:val="28"/>
          <w:szCs w:val="28"/>
        </w:rPr>
        <w:t>6</w:t>
      </w:r>
      <w:r w:rsidR="002B2DED" w:rsidRPr="00B525C4">
        <w:rPr>
          <w:rFonts w:ascii="Times New Roman" w:hAnsi="Times New Roman" w:cs="Times New Roman"/>
          <w:sz w:val="28"/>
          <w:szCs w:val="28"/>
        </w:rPr>
        <w:t>.2023</w:t>
      </w:r>
      <w:r w:rsidRPr="00B525C4">
        <w:rPr>
          <w:rFonts w:ascii="Times New Roman" w:hAnsi="Times New Roman" w:cs="Times New Roman"/>
          <w:sz w:val="28"/>
          <w:szCs w:val="28"/>
        </w:rPr>
        <w:t xml:space="preserve">г. по </w:t>
      </w:r>
      <w:r w:rsidR="00FB58D4" w:rsidRPr="00B525C4">
        <w:rPr>
          <w:rFonts w:ascii="Times New Roman" w:hAnsi="Times New Roman" w:cs="Times New Roman"/>
          <w:sz w:val="28"/>
          <w:szCs w:val="28"/>
        </w:rPr>
        <w:t>1</w:t>
      </w:r>
      <w:r w:rsidR="009F2899" w:rsidRPr="00B525C4">
        <w:rPr>
          <w:rFonts w:ascii="Times New Roman" w:hAnsi="Times New Roman" w:cs="Times New Roman"/>
          <w:sz w:val="28"/>
          <w:szCs w:val="28"/>
        </w:rPr>
        <w:t>3</w:t>
      </w:r>
      <w:r w:rsidR="002B2DED" w:rsidRPr="00B525C4">
        <w:rPr>
          <w:rFonts w:ascii="Times New Roman" w:hAnsi="Times New Roman" w:cs="Times New Roman"/>
          <w:sz w:val="28"/>
          <w:szCs w:val="28"/>
        </w:rPr>
        <w:t>.0</w:t>
      </w:r>
      <w:r w:rsidR="009F2899" w:rsidRPr="00B525C4">
        <w:rPr>
          <w:rFonts w:ascii="Times New Roman" w:hAnsi="Times New Roman" w:cs="Times New Roman"/>
          <w:sz w:val="28"/>
          <w:szCs w:val="28"/>
        </w:rPr>
        <w:t>6</w:t>
      </w:r>
      <w:r w:rsidRPr="00B525C4">
        <w:rPr>
          <w:rFonts w:ascii="Times New Roman" w:hAnsi="Times New Roman" w:cs="Times New Roman"/>
          <w:sz w:val="28"/>
          <w:szCs w:val="28"/>
        </w:rPr>
        <w:t>.202</w:t>
      </w:r>
      <w:r w:rsidR="002B2DED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Pr="00B525C4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B525C4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Смирнова О.П.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установлено следующее:</w:t>
      </w:r>
    </w:p>
    <w:p w:rsidR="004C7AC2" w:rsidRPr="00B525C4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B525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0596" w:rsidRPr="00B525C4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внести изменения в показатели </w:t>
      </w:r>
      <w:r w:rsidR="001609D1" w:rsidRPr="00B525C4">
        <w:rPr>
          <w:rFonts w:ascii="Times New Roman" w:hAnsi="Times New Roman" w:cs="Times New Roman"/>
          <w:sz w:val="28"/>
          <w:szCs w:val="28"/>
        </w:rPr>
        <w:t>осно</w:t>
      </w:r>
      <w:r w:rsidR="001609D1" w:rsidRPr="00B525C4">
        <w:rPr>
          <w:rFonts w:ascii="Times New Roman" w:hAnsi="Times New Roman" w:cs="Times New Roman"/>
          <w:sz w:val="28"/>
          <w:szCs w:val="28"/>
        </w:rPr>
        <w:t>в</w:t>
      </w:r>
      <w:r w:rsidR="001609D1" w:rsidRPr="00B525C4">
        <w:rPr>
          <w:rFonts w:ascii="Times New Roman" w:hAnsi="Times New Roman" w:cs="Times New Roman"/>
          <w:sz w:val="28"/>
          <w:szCs w:val="28"/>
        </w:rPr>
        <w:t xml:space="preserve">ных характеристик </w:t>
      </w:r>
      <w:r w:rsidR="00D80596" w:rsidRPr="00B525C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80596"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80596"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по тек</w:t>
      </w:r>
      <w:r w:rsidR="001609D1" w:rsidRPr="00B525C4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B525C4">
        <w:rPr>
          <w:rFonts w:ascii="Times New Roman" w:hAnsi="Times New Roman" w:cs="Times New Roman"/>
          <w:sz w:val="28"/>
          <w:szCs w:val="28"/>
        </w:rPr>
        <w:t>8.12.2022</w:t>
      </w:r>
      <w:r w:rsidRPr="00B525C4">
        <w:rPr>
          <w:rFonts w:ascii="Times New Roman" w:hAnsi="Times New Roman" w:cs="Times New Roman"/>
          <w:sz w:val="28"/>
          <w:szCs w:val="28"/>
        </w:rPr>
        <w:t>г. №</w:t>
      </w:r>
      <w:r w:rsidR="00DD549C" w:rsidRPr="00B525C4">
        <w:rPr>
          <w:rFonts w:ascii="Times New Roman" w:hAnsi="Times New Roman" w:cs="Times New Roman"/>
          <w:sz w:val="28"/>
          <w:szCs w:val="28"/>
        </w:rPr>
        <w:t>1</w:t>
      </w:r>
      <w:r w:rsidR="002B2DED" w:rsidRPr="00B525C4">
        <w:rPr>
          <w:rFonts w:ascii="Times New Roman" w:hAnsi="Times New Roman" w:cs="Times New Roman"/>
          <w:sz w:val="28"/>
          <w:szCs w:val="28"/>
        </w:rPr>
        <w:t>2</w:t>
      </w:r>
      <w:r w:rsidRPr="00B525C4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B525C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B525C4">
        <w:rPr>
          <w:rFonts w:ascii="Times New Roman" w:hAnsi="Times New Roman" w:cs="Times New Roman"/>
          <w:sz w:val="28"/>
          <w:szCs w:val="28"/>
        </w:rPr>
        <w:t>4</w:t>
      </w:r>
      <w:r w:rsidRPr="00B525C4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B525C4">
        <w:rPr>
          <w:rFonts w:ascii="Times New Roman" w:hAnsi="Times New Roman" w:cs="Times New Roman"/>
          <w:sz w:val="28"/>
          <w:szCs w:val="28"/>
        </w:rPr>
        <w:t>5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2B2DED" w:rsidRPr="00B525C4">
        <w:rPr>
          <w:rFonts w:ascii="Times New Roman" w:hAnsi="Times New Roman" w:cs="Times New Roman"/>
          <w:sz w:val="28"/>
          <w:szCs w:val="28"/>
        </w:rPr>
        <w:t>8</w:t>
      </w:r>
      <w:r w:rsidRPr="00B525C4">
        <w:rPr>
          <w:rFonts w:ascii="Times New Roman" w:hAnsi="Times New Roman" w:cs="Times New Roman"/>
          <w:sz w:val="28"/>
          <w:szCs w:val="28"/>
        </w:rPr>
        <w:t>.12.202</w:t>
      </w:r>
      <w:r w:rsidR="002B2DED" w:rsidRPr="00B525C4">
        <w:rPr>
          <w:rFonts w:ascii="Times New Roman" w:hAnsi="Times New Roman" w:cs="Times New Roman"/>
          <w:sz w:val="28"/>
          <w:szCs w:val="28"/>
        </w:rPr>
        <w:t>2</w:t>
      </w:r>
      <w:r w:rsidRPr="00B525C4">
        <w:rPr>
          <w:rFonts w:ascii="Times New Roman" w:hAnsi="Times New Roman" w:cs="Times New Roman"/>
          <w:sz w:val="28"/>
          <w:szCs w:val="28"/>
        </w:rPr>
        <w:t>г. №</w:t>
      </w:r>
      <w:r w:rsidR="00DD549C" w:rsidRPr="00B525C4">
        <w:rPr>
          <w:rFonts w:ascii="Times New Roman" w:hAnsi="Times New Roman" w:cs="Times New Roman"/>
          <w:sz w:val="28"/>
          <w:szCs w:val="28"/>
        </w:rPr>
        <w:t>1</w:t>
      </w:r>
      <w:r w:rsidR="002B2DED" w:rsidRPr="00B525C4">
        <w:rPr>
          <w:rFonts w:ascii="Times New Roman" w:hAnsi="Times New Roman" w:cs="Times New Roman"/>
          <w:sz w:val="28"/>
          <w:szCs w:val="28"/>
        </w:rPr>
        <w:t>2</w:t>
      </w:r>
      <w:r w:rsidRPr="00B525C4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4C7AC2" w:rsidRPr="00B525C4" w:rsidRDefault="004C7AC2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B525C4">
        <w:rPr>
          <w:rFonts w:ascii="Times New Roman" w:hAnsi="Times New Roman" w:cs="Times New Roman"/>
          <w:sz w:val="28"/>
          <w:szCs w:val="28"/>
        </w:rPr>
        <w:t>На 202</w:t>
      </w:r>
      <w:r w:rsidR="002B2DED" w:rsidRPr="00B525C4">
        <w:rPr>
          <w:rFonts w:ascii="Times New Roman" w:hAnsi="Times New Roman" w:cs="Times New Roman"/>
          <w:sz w:val="28"/>
          <w:szCs w:val="28"/>
        </w:rPr>
        <w:t>3</w:t>
      </w:r>
      <w:r w:rsidR="001609D1" w:rsidRPr="00B525C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B525C4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9F2899" w:rsidRPr="00B525C4">
        <w:rPr>
          <w:rFonts w:ascii="Times New Roman" w:hAnsi="Times New Roman" w:cs="Times New Roman"/>
          <w:sz w:val="28"/>
          <w:szCs w:val="28"/>
        </w:rPr>
        <w:t>величится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на </w:t>
      </w:r>
      <w:r w:rsidR="009F2899" w:rsidRPr="00B525C4">
        <w:rPr>
          <w:rFonts w:ascii="Times New Roman" w:hAnsi="Times New Roman" w:cs="Times New Roman"/>
          <w:sz w:val="28"/>
          <w:szCs w:val="28"/>
        </w:rPr>
        <w:t>4 200 000,00</w:t>
      </w:r>
      <w:r w:rsidRPr="00B525C4">
        <w:rPr>
          <w:rFonts w:ascii="Times New Roman" w:hAnsi="Times New Roman" w:cs="Times New Roman"/>
          <w:sz w:val="28"/>
          <w:szCs w:val="28"/>
        </w:rPr>
        <w:t xml:space="preserve"> руб. и сост</w:t>
      </w:r>
      <w:r w:rsidRPr="00B525C4">
        <w:rPr>
          <w:rFonts w:ascii="Times New Roman" w:hAnsi="Times New Roman" w:cs="Times New Roman"/>
          <w:sz w:val="28"/>
          <w:szCs w:val="28"/>
        </w:rPr>
        <w:t>а</w:t>
      </w:r>
      <w:r w:rsidRPr="00B525C4">
        <w:rPr>
          <w:rFonts w:ascii="Times New Roman" w:hAnsi="Times New Roman" w:cs="Times New Roman"/>
          <w:sz w:val="28"/>
          <w:szCs w:val="28"/>
        </w:rPr>
        <w:t xml:space="preserve">вит </w:t>
      </w:r>
      <w:r w:rsidR="009F2899" w:rsidRPr="00B525C4">
        <w:rPr>
          <w:rFonts w:ascii="Times New Roman" w:hAnsi="Times New Roman" w:cs="Times New Roman"/>
          <w:sz w:val="28"/>
          <w:szCs w:val="28"/>
        </w:rPr>
        <w:t>28 232 754,28</w:t>
      </w:r>
      <w:r w:rsidRPr="00B525C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B525C4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</w:t>
      </w:r>
      <w:r w:rsidR="009F2899" w:rsidRPr="00B525C4">
        <w:rPr>
          <w:rFonts w:ascii="Times New Roman" w:hAnsi="Times New Roman" w:cs="Times New Roman"/>
          <w:sz w:val="28"/>
          <w:szCs w:val="28"/>
        </w:rPr>
        <w:t>величится</w:t>
      </w:r>
      <w:r w:rsidRPr="00B525C4">
        <w:rPr>
          <w:rFonts w:ascii="Times New Roman" w:hAnsi="Times New Roman" w:cs="Times New Roman"/>
          <w:sz w:val="28"/>
          <w:szCs w:val="28"/>
        </w:rPr>
        <w:t xml:space="preserve"> на </w:t>
      </w:r>
      <w:r w:rsidR="009F2899" w:rsidRPr="00B525C4">
        <w:rPr>
          <w:rFonts w:ascii="Times New Roman" w:hAnsi="Times New Roman" w:cs="Times New Roman"/>
          <w:sz w:val="28"/>
          <w:szCs w:val="28"/>
        </w:rPr>
        <w:t>4 518 243,00</w:t>
      </w:r>
      <w:r w:rsidRPr="00B525C4">
        <w:rPr>
          <w:rFonts w:ascii="Times New Roman" w:hAnsi="Times New Roman" w:cs="Times New Roman"/>
          <w:sz w:val="28"/>
          <w:szCs w:val="28"/>
        </w:rPr>
        <w:t xml:space="preserve"> руб. и с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 xml:space="preserve">ставит </w:t>
      </w:r>
      <w:r w:rsidR="009F2899" w:rsidRPr="00B525C4">
        <w:rPr>
          <w:rFonts w:ascii="Times New Roman" w:hAnsi="Times New Roman" w:cs="Times New Roman"/>
          <w:sz w:val="28"/>
          <w:szCs w:val="28"/>
        </w:rPr>
        <w:t>29 787 855,00</w:t>
      </w:r>
      <w:r w:rsidR="007B04EC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B525C4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</w:t>
      </w:r>
      <w:r w:rsidR="00FB58D4" w:rsidRPr="00B525C4">
        <w:rPr>
          <w:rFonts w:ascii="Times New Roman" w:hAnsi="Times New Roman" w:cs="Times New Roman"/>
          <w:sz w:val="28"/>
          <w:szCs w:val="28"/>
        </w:rPr>
        <w:t xml:space="preserve"> увеличится на </w:t>
      </w:r>
      <w:r w:rsidR="002E5309" w:rsidRPr="00B525C4">
        <w:rPr>
          <w:rFonts w:ascii="Times New Roman" w:hAnsi="Times New Roman" w:cs="Times New Roman"/>
          <w:sz w:val="28"/>
          <w:szCs w:val="28"/>
        </w:rPr>
        <w:t>318 243,00</w:t>
      </w:r>
      <w:r w:rsidR="00FB58D4" w:rsidRPr="00B525C4">
        <w:rPr>
          <w:rFonts w:ascii="Times New Roman" w:hAnsi="Times New Roman" w:cs="Times New Roman"/>
          <w:sz w:val="28"/>
          <w:szCs w:val="28"/>
        </w:rPr>
        <w:t xml:space="preserve"> руб.</w:t>
      </w:r>
      <w:r w:rsidRPr="00B525C4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FB58D4" w:rsidRPr="00B525C4">
        <w:rPr>
          <w:rFonts w:ascii="Times New Roman" w:hAnsi="Times New Roman" w:cs="Times New Roman"/>
          <w:sz w:val="28"/>
          <w:szCs w:val="28"/>
        </w:rPr>
        <w:t>1 555 130,72</w:t>
      </w:r>
      <w:r w:rsidR="002B2DED" w:rsidRPr="00B525C4">
        <w:rPr>
          <w:rFonts w:ascii="Times New Roman" w:hAnsi="Times New Roman" w:cs="Times New Roman"/>
          <w:sz w:val="28"/>
          <w:szCs w:val="28"/>
        </w:rPr>
        <w:t xml:space="preserve"> </w:t>
      </w:r>
      <w:r w:rsidRPr="00B525C4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9D1" w:rsidRPr="00B525C4" w:rsidRDefault="00C30C57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6669CA"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11,614  </w:t>
      </w:r>
      <w:r w:rsidR="001609D1"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>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</w:t>
      </w:r>
      <w:r w:rsidR="001609D1"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>о</w:t>
      </w:r>
      <w:r w:rsidR="001609D1"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полнительным нормативам отчислений и </w:t>
      </w:r>
      <w:r w:rsidR="001609D1" w:rsidRPr="00B525C4">
        <w:rPr>
          <w:rFonts w:ascii="Times New Roman" w:eastAsia="Times New Roman" w:hAnsi="Times New Roman"/>
          <w:sz w:val="28"/>
          <w:szCs w:val="28"/>
        </w:rPr>
        <w:t>превышает ограничения, устано</w:t>
      </w:r>
      <w:r w:rsidR="001609D1" w:rsidRPr="00B525C4">
        <w:rPr>
          <w:rFonts w:ascii="Times New Roman" w:eastAsia="Times New Roman" w:hAnsi="Times New Roman"/>
          <w:sz w:val="28"/>
          <w:szCs w:val="28"/>
        </w:rPr>
        <w:t>в</w:t>
      </w:r>
      <w:r w:rsidR="001609D1" w:rsidRPr="00B525C4">
        <w:rPr>
          <w:rFonts w:ascii="Times New Roman" w:eastAsia="Times New Roman" w:hAnsi="Times New Roman"/>
          <w:sz w:val="28"/>
          <w:szCs w:val="28"/>
        </w:rPr>
        <w:t>ленные в отношении предельного уровня дефицита  местного бюдже</w:t>
      </w:r>
      <w:r w:rsidR="000D47D1" w:rsidRPr="00B525C4">
        <w:rPr>
          <w:rFonts w:ascii="Times New Roman" w:eastAsia="Times New Roman" w:hAnsi="Times New Roman"/>
          <w:sz w:val="28"/>
          <w:szCs w:val="28"/>
        </w:rPr>
        <w:t>та пун</w:t>
      </w:r>
      <w:r w:rsidR="000D47D1" w:rsidRPr="00B525C4">
        <w:rPr>
          <w:rFonts w:ascii="Times New Roman" w:eastAsia="Times New Roman" w:hAnsi="Times New Roman"/>
          <w:sz w:val="28"/>
          <w:szCs w:val="28"/>
        </w:rPr>
        <w:t>к</w:t>
      </w:r>
      <w:r w:rsidR="000D47D1" w:rsidRPr="00B525C4">
        <w:rPr>
          <w:rFonts w:ascii="Times New Roman" w:eastAsia="Times New Roman" w:hAnsi="Times New Roman"/>
          <w:sz w:val="28"/>
          <w:szCs w:val="28"/>
        </w:rPr>
        <w:t>том 3 статьи 92.1. БК РФ (за счет снижения остатков на счетах)</w:t>
      </w:r>
      <w:r w:rsidR="00315CED" w:rsidRPr="00B525C4">
        <w:rPr>
          <w:rFonts w:ascii="Times New Roman" w:eastAsia="Times New Roman" w:hAnsi="Times New Roman"/>
          <w:sz w:val="28"/>
          <w:szCs w:val="28"/>
        </w:rPr>
        <w:t>.</w:t>
      </w:r>
    </w:p>
    <w:p w:rsidR="001609D1" w:rsidRPr="00B525C4" w:rsidRDefault="001609D1" w:rsidP="0011238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</w:t>
      </w:r>
      <w:r w:rsidRPr="00B525C4">
        <w:rPr>
          <w:rFonts w:ascii="Times New Roman" w:eastAsia="Times New Roman" w:hAnsi="Times New Roman"/>
          <w:sz w:val="28"/>
          <w:szCs w:val="28"/>
        </w:rPr>
        <w:t>е</w:t>
      </w:r>
      <w:r w:rsidRPr="00B525C4">
        <w:rPr>
          <w:rFonts w:ascii="Times New Roman" w:eastAsia="Times New Roman" w:hAnsi="Times New Roman"/>
          <w:sz w:val="28"/>
          <w:szCs w:val="28"/>
        </w:rPr>
        <w:t>ления на плановый период 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4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5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годов проектом решения не пред</w:t>
      </w:r>
      <w:r w:rsidRPr="00B525C4">
        <w:rPr>
          <w:rFonts w:ascii="Times New Roman" w:eastAsia="Times New Roman" w:hAnsi="Times New Roman"/>
          <w:sz w:val="28"/>
          <w:szCs w:val="28"/>
        </w:rPr>
        <w:t>у</w:t>
      </w:r>
      <w:r w:rsidRPr="00B525C4">
        <w:rPr>
          <w:rFonts w:ascii="Times New Roman" w:eastAsia="Times New Roman" w:hAnsi="Times New Roman"/>
          <w:sz w:val="28"/>
          <w:szCs w:val="28"/>
        </w:rPr>
        <w:t>смотрено.</w:t>
      </w:r>
    </w:p>
    <w:p w:rsidR="001609D1" w:rsidRPr="00B525C4" w:rsidRDefault="001609D1" w:rsidP="0011238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</w:t>
      </w:r>
      <w:r w:rsidRPr="00B525C4">
        <w:rPr>
          <w:rFonts w:ascii="Times New Roman" w:eastAsia="Times New Roman" w:hAnsi="Times New Roman"/>
          <w:sz w:val="28"/>
          <w:szCs w:val="28"/>
        </w:rPr>
        <w:t>е</w:t>
      </w:r>
      <w:r w:rsidRPr="00B525C4">
        <w:rPr>
          <w:rFonts w:ascii="Times New Roman" w:eastAsia="Times New Roman" w:hAnsi="Times New Roman"/>
          <w:sz w:val="28"/>
          <w:szCs w:val="28"/>
        </w:rPr>
        <w:t>ления внесены с соблюдением принципа сбалансированности бюджета, уст</w:t>
      </w:r>
      <w:r w:rsidRPr="00B525C4">
        <w:rPr>
          <w:rFonts w:ascii="Times New Roman" w:eastAsia="Times New Roman" w:hAnsi="Times New Roman"/>
          <w:sz w:val="28"/>
          <w:szCs w:val="28"/>
        </w:rPr>
        <w:t>а</w:t>
      </w:r>
      <w:r w:rsidRPr="00B525C4">
        <w:rPr>
          <w:rFonts w:ascii="Times New Roman" w:eastAsia="Times New Roman" w:hAnsi="Times New Roman"/>
          <w:sz w:val="28"/>
          <w:szCs w:val="28"/>
        </w:rPr>
        <w:t>новленные статьей 33 БК РФ.</w:t>
      </w:r>
    </w:p>
    <w:p w:rsidR="001609D1" w:rsidRPr="00B525C4" w:rsidRDefault="001609D1" w:rsidP="0011238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2. </w:t>
      </w:r>
      <w:proofErr w:type="gramStart"/>
      <w:r w:rsidRPr="00B525C4">
        <w:rPr>
          <w:rFonts w:ascii="Times New Roman" w:eastAsia="Times New Roman" w:hAnsi="Times New Roman"/>
          <w:sz w:val="28"/>
          <w:szCs w:val="28"/>
        </w:rPr>
        <w:t>Проектом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решения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предлагается 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>приложение №2 «Доходы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бюджета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кодам 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>классификации доходов бюдж</w:t>
      </w:r>
      <w:r w:rsidRPr="00B525C4">
        <w:rPr>
          <w:rFonts w:ascii="Times New Roman" w:eastAsia="Times New Roman" w:hAnsi="Times New Roman"/>
          <w:sz w:val="28"/>
          <w:szCs w:val="28"/>
        </w:rPr>
        <w:t>е</w:t>
      </w:r>
      <w:r w:rsidRPr="00B525C4">
        <w:rPr>
          <w:rFonts w:ascii="Times New Roman" w:eastAsia="Times New Roman" w:hAnsi="Times New Roman"/>
          <w:sz w:val="28"/>
          <w:szCs w:val="28"/>
        </w:rPr>
        <w:t>та на 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 и плановый период 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>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4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5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годов» к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решению </w:t>
      </w:r>
      <w:r w:rsidR="0011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lastRenderedPageBreak/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8.12.2022г. №</w:t>
      </w:r>
      <w:r w:rsidRPr="00B525C4">
        <w:rPr>
          <w:rFonts w:ascii="Times New Roman" w:eastAsia="Times New Roman" w:hAnsi="Times New Roman"/>
          <w:sz w:val="28"/>
          <w:szCs w:val="28"/>
        </w:rPr>
        <w:t>1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2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 xml:space="preserve"> изложить в новой р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е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дакции</w:t>
      </w:r>
      <w:r w:rsidRPr="00B525C4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A25450" w:rsidRPr="00B525C4">
        <w:rPr>
          <w:rFonts w:ascii="Times New Roman" w:eastAsia="Times New Roman" w:hAnsi="Times New Roman"/>
          <w:sz w:val="28"/>
          <w:szCs w:val="28"/>
        </w:rPr>
        <w:t>в</w:t>
      </w:r>
      <w:r w:rsidR="00A25450" w:rsidRPr="00B525C4">
        <w:rPr>
          <w:rFonts w:ascii="Times New Roman" w:eastAsia="Times New Roman" w:hAnsi="Times New Roman"/>
          <w:sz w:val="28"/>
          <w:szCs w:val="28"/>
        </w:rPr>
        <w:t>е</w:t>
      </w:r>
      <w:r w:rsidR="00A25450" w:rsidRPr="00B525C4">
        <w:rPr>
          <w:rFonts w:ascii="Times New Roman" w:eastAsia="Times New Roman" w:hAnsi="Times New Roman"/>
          <w:sz w:val="28"/>
          <w:szCs w:val="28"/>
        </w:rPr>
        <w:t>личится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A25450" w:rsidRPr="00B525C4">
        <w:rPr>
          <w:rFonts w:ascii="Times New Roman" w:eastAsia="Times New Roman" w:hAnsi="Times New Roman"/>
          <w:sz w:val="28"/>
          <w:szCs w:val="28"/>
        </w:rPr>
        <w:t>4 200 000,00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A25450" w:rsidRPr="00B525C4">
        <w:rPr>
          <w:rFonts w:ascii="Times New Roman" w:eastAsia="Times New Roman" w:hAnsi="Times New Roman"/>
          <w:sz w:val="28"/>
          <w:szCs w:val="28"/>
        </w:rPr>
        <w:t>28 232 754,28</w:t>
      </w:r>
      <w:r w:rsidR="00FF11F5" w:rsidRPr="00B525C4">
        <w:rPr>
          <w:rFonts w:ascii="Times New Roman" w:eastAsia="Times New Roman" w:hAnsi="Times New Roman"/>
          <w:sz w:val="28"/>
          <w:szCs w:val="28"/>
        </w:rPr>
        <w:t xml:space="preserve"> руб</w:t>
      </w:r>
      <w:r w:rsidRPr="00B525C4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FC1793" w:rsidRPr="00B525C4" w:rsidRDefault="00FC1793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</w:t>
      </w:r>
      <w:proofErr w:type="gramStart"/>
      <w:r w:rsidRPr="00B525C4">
        <w:rPr>
          <w:rFonts w:ascii="Times New Roman" w:eastAsia="Times New Roman" w:hAnsi="Times New Roman"/>
          <w:sz w:val="28"/>
          <w:szCs w:val="28"/>
        </w:rPr>
        <w:t>Проектом решения предлагается утвердить у</w:t>
      </w:r>
      <w:r w:rsidR="002E5309" w:rsidRPr="00B525C4">
        <w:rPr>
          <w:rFonts w:ascii="Times New Roman" w:eastAsia="Times New Roman" w:hAnsi="Times New Roman"/>
          <w:sz w:val="28"/>
          <w:szCs w:val="28"/>
        </w:rPr>
        <w:t>величение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доходов бюджета по группе доходов бюджета «</w:t>
      </w:r>
      <w:r w:rsidR="007B04EC" w:rsidRPr="00B525C4">
        <w:rPr>
          <w:rFonts w:ascii="Times New Roman" w:eastAsia="Times New Roman" w:hAnsi="Times New Roman"/>
          <w:sz w:val="28"/>
          <w:szCs w:val="28"/>
        </w:rPr>
        <w:t>Безвозмездные поступления</w:t>
      </w:r>
      <w:r w:rsidRPr="00B525C4">
        <w:rPr>
          <w:rFonts w:ascii="Times New Roman" w:eastAsia="Times New Roman" w:hAnsi="Times New Roman"/>
          <w:sz w:val="28"/>
          <w:szCs w:val="28"/>
        </w:rPr>
        <w:t>»  в результате у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>меньшения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доходов бюджета по подгруппе доходов</w:t>
      </w:r>
      <w:r w:rsidR="00D47356" w:rsidRPr="00B525C4">
        <w:rPr>
          <w:rFonts w:ascii="Times New Roman" w:eastAsia="Times New Roman" w:hAnsi="Times New Roman"/>
          <w:sz w:val="28"/>
          <w:szCs w:val="28"/>
        </w:rPr>
        <w:t xml:space="preserve"> «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Безвозмездные пост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у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пления от других бюджетов бюджетной системы РФ</w:t>
      </w:r>
      <w:r w:rsidRPr="00B525C4">
        <w:rPr>
          <w:rFonts w:ascii="Times New Roman" w:eastAsia="Times New Roman" w:hAnsi="Times New Roman"/>
          <w:sz w:val="28"/>
          <w:szCs w:val="28"/>
        </w:rPr>
        <w:t>» за счет у</w:t>
      </w:r>
      <w:r w:rsidR="002E5309" w:rsidRPr="00B525C4">
        <w:rPr>
          <w:rFonts w:ascii="Times New Roman" w:eastAsia="Times New Roman" w:hAnsi="Times New Roman"/>
          <w:sz w:val="28"/>
          <w:szCs w:val="28"/>
        </w:rPr>
        <w:t>величения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д</w:t>
      </w:r>
      <w:r w:rsidRPr="00B525C4">
        <w:rPr>
          <w:rFonts w:ascii="Times New Roman" w:eastAsia="Times New Roman" w:hAnsi="Times New Roman"/>
          <w:sz w:val="28"/>
          <w:szCs w:val="28"/>
        </w:rPr>
        <w:t>о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ходов, получаемых в виде </w:t>
      </w:r>
      <w:r w:rsidR="00307153" w:rsidRPr="00B525C4">
        <w:rPr>
          <w:rFonts w:ascii="Times New Roman" w:eastAsia="Times New Roman" w:hAnsi="Times New Roman"/>
          <w:i/>
          <w:sz w:val="28"/>
          <w:szCs w:val="28"/>
        </w:rPr>
        <w:t xml:space="preserve">прочих </w:t>
      </w:r>
      <w:r w:rsidR="00B96638" w:rsidRPr="00B525C4">
        <w:rPr>
          <w:rFonts w:ascii="Times New Roman" w:eastAsia="Times New Roman" w:hAnsi="Times New Roman"/>
          <w:i/>
          <w:sz w:val="28"/>
          <w:szCs w:val="28"/>
        </w:rPr>
        <w:t>субсидий бюджетам городских поселений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2E5309" w:rsidRPr="00B525C4">
        <w:rPr>
          <w:rFonts w:ascii="Times New Roman" w:eastAsia="Times New Roman" w:hAnsi="Times New Roman"/>
          <w:sz w:val="28"/>
          <w:szCs w:val="28"/>
        </w:rPr>
        <w:t>разработку проектной документации на благоустройство общественных территорий</w:t>
      </w:r>
      <w:r w:rsidR="00307153"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r w:rsidR="00D47356"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2E5309" w:rsidRPr="00B525C4">
        <w:rPr>
          <w:rFonts w:ascii="Times New Roman" w:eastAsia="Times New Roman" w:hAnsi="Times New Roman"/>
          <w:sz w:val="28"/>
          <w:szCs w:val="28"/>
        </w:rPr>
        <w:t>4 200 000,00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руб.</w:t>
      </w:r>
      <w:r w:rsidRPr="00B525C4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</w:t>
      </w:r>
      <w:proofErr w:type="gramEnd"/>
      <w:r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B525C4">
        <w:rPr>
          <w:rFonts w:ascii="Times New Roman" w:eastAsia="Times New Roman" w:hAnsi="Times New Roman"/>
          <w:sz w:val="28"/>
          <w:szCs w:val="28"/>
        </w:rPr>
        <w:t>Приложении</w:t>
      </w:r>
      <w:proofErr w:type="gramEnd"/>
      <w:r w:rsidRPr="00B525C4">
        <w:rPr>
          <w:rFonts w:ascii="Times New Roman" w:eastAsia="Times New Roman" w:hAnsi="Times New Roman"/>
          <w:sz w:val="28"/>
          <w:szCs w:val="28"/>
        </w:rPr>
        <w:t xml:space="preserve"> №1 к настоящему заключению. </w:t>
      </w:r>
    </w:p>
    <w:p w:rsidR="009A276B" w:rsidRPr="00B525C4" w:rsidRDefault="00FF11F5" w:rsidP="009A276B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внести изменения в пункт 2 статьи 3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. и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з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ложив в следующей редакции:</w:t>
      </w:r>
    </w:p>
    <w:p w:rsidR="009A276B" w:rsidRPr="00B525C4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5C4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</w:t>
      </w:r>
      <w:r w:rsidRPr="00B525C4">
        <w:rPr>
          <w:rFonts w:ascii="Times New Roman" w:hAnsi="Times New Roman" w:cs="Times New Roman"/>
          <w:bCs/>
          <w:sz w:val="28"/>
          <w:szCs w:val="28"/>
        </w:rPr>
        <w:t>о</w:t>
      </w:r>
      <w:r w:rsidRPr="00B525C4">
        <w:rPr>
          <w:rFonts w:ascii="Times New Roman" w:hAnsi="Times New Roman" w:cs="Times New Roman"/>
          <w:bCs/>
          <w:sz w:val="28"/>
          <w:szCs w:val="28"/>
        </w:rPr>
        <w:t>го статьей 1 настоящего решения, объем межбюджетных трансфертов, пол</w:t>
      </w:r>
      <w:r w:rsidRPr="00B525C4">
        <w:rPr>
          <w:rFonts w:ascii="Times New Roman" w:hAnsi="Times New Roman" w:cs="Times New Roman"/>
          <w:bCs/>
          <w:sz w:val="28"/>
          <w:szCs w:val="28"/>
        </w:rPr>
        <w:t>у</w:t>
      </w:r>
      <w:r w:rsidRPr="00B525C4">
        <w:rPr>
          <w:rFonts w:ascii="Times New Roman" w:hAnsi="Times New Roman" w:cs="Times New Roman"/>
          <w:bCs/>
          <w:sz w:val="28"/>
          <w:szCs w:val="28"/>
        </w:rPr>
        <w:t>чаемых:</w:t>
      </w:r>
    </w:p>
    <w:p w:rsidR="009A276B" w:rsidRPr="00B525C4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5C4">
        <w:rPr>
          <w:bCs/>
          <w:sz w:val="28"/>
          <w:szCs w:val="28"/>
        </w:rPr>
        <w:t xml:space="preserve">     </w:t>
      </w:r>
      <w:r w:rsidRPr="00B525C4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B525C4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5C4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</w:t>
      </w:r>
      <w:r w:rsidR="00A25450" w:rsidRPr="00B525C4">
        <w:rPr>
          <w:rFonts w:ascii="Times New Roman" w:hAnsi="Times New Roman" w:cs="Times New Roman"/>
          <w:bCs/>
          <w:sz w:val="28"/>
          <w:szCs w:val="28"/>
        </w:rPr>
        <w:t>14 842 306,28</w:t>
      </w:r>
      <w:r w:rsidRPr="00B525C4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BF68D8" w:rsidRPr="00B525C4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</w:t>
      </w:r>
      <w:r w:rsidRPr="00B525C4">
        <w:rPr>
          <w:rFonts w:ascii="Times New Roman" w:eastAsia="Times New Roman" w:hAnsi="Times New Roman"/>
          <w:sz w:val="28"/>
          <w:szCs w:val="28"/>
        </w:rPr>
        <w:t>н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него финансирования дефицита бюджета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на 202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4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B525C4">
        <w:rPr>
          <w:rFonts w:ascii="Times New Roman" w:eastAsia="Times New Roman" w:hAnsi="Times New Roman"/>
          <w:sz w:val="28"/>
          <w:szCs w:val="28"/>
        </w:rPr>
        <w:t>5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66"/>
        <w:gridCol w:w="1266"/>
        <w:gridCol w:w="1276"/>
        <w:gridCol w:w="1166"/>
        <w:gridCol w:w="1297"/>
        <w:gridCol w:w="1113"/>
      </w:tblGrid>
      <w:tr w:rsidR="00BF68D8" w:rsidRPr="00B525C4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кода классификации исто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ников финансиров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ния дефицита бюдж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gramEnd"/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B525C4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B525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B52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B525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B525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B525C4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B52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B525C4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ИСТОЧНИКИ ВНУ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РЕННЕГО ФИНА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СИРОВАНИЯ Д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ФИЦИТА РАЙО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86714D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318 243,00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B525C4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86714D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318 243,00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B525C4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B525C4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</w:t>
            </w:r>
            <w:r w:rsidR="00FB58D4" w:rsidRPr="00B525C4">
              <w:rPr>
                <w:rFonts w:ascii="Times New Roman" w:hAnsi="Times New Roman" w:cs="Times New Roman"/>
                <w:sz w:val="20"/>
                <w:szCs w:val="20"/>
              </w:rPr>
              <w:t>ов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9A276B" w:rsidP="008671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714D" w:rsidRPr="00B525C4">
              <w:rPr>
                <w:rFonts w:ascii="Times New Roman" w:hAnsi="Times New Roman" w:cs="Times New Roman"/>
                <w:sz w:val="20"/>
                <w:szCs w:val="20"/>
              </w:rPr>
              <w:t>28232754,28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-17016948,00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-17023328,00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86714D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4200000,00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B525C4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B525C4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="00FB58D4" w:rsidRPr="00B525C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B525C4" w:rsidRDefault="0086714D" w:rsidP="00D473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29787885,00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B525C4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B525C4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B525C4" w:rsidRDefault="0086714D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4518243,00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B525C4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5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B525C4" w:rsidRDefault="00BF68D8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</w:t>
      </w:r>
      <w:r w:rsidRPr="00B525C4">
        <w:rPr>
          <w:rFonts w:ascii="Times New Roman" w:eastAsia="Times New Roman" w:hAnsi="Times New Roman"/>
          <w:sz w:val="28"/>
          <w:szCs w:val="28"/>
        </w:rPr>
        <w:t>в</w:t>
      </w:r>
      <w:r w:rsidRPr="00B525C4">
        <w:rPr>
          <w:rFonts w:ascii="Times New Roman" w:eastAsia="Times New Roman" w:hAnsi="Times New Roman"/>
          <w:sz w:val="28"/>
          <w:szCs w:val="28"/>
        </w:rPr>
        <w:t>ных характеристик, отражаемых в пункте 1 проекта решения.</w:t>
      </w:r>
    </w:p>
    <w:p w:rsidR="00FB58D4" w:rsidRPr="00B525C4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 w:rsidRPr="00B525C4">
        <w:rPr>
          <w:rFonts w:ascii="Times New Roman" w:hAnsi="Times New Roman" w:cs="Times New Roman"/>
          <w:sz w:val="28"/>
          <w:szCs w:val="28"/>
        </w:rPr>
        <w:t>Проектом решения предлагается приложение №4 «Распределение бю</w:t>
      </w:r>
      <w:r w:rsidRPr="00B525C4">
        <w:rPr>
          <w:rFonts w:ascii="Times New Roman" w:hAnsi="Times New Roman" w:cs="Times New Roman"/>
          <w:sz w:val="28"/>
          <w:szCs w:val="28"/>
        </w:rPr>
        <w:t>д</w:t>
      </w:r>
      <w:r w:rsidRPr="00B525C4">
        <w:rPr>
          <w:rFonts w:ascii="Times New Roman" w:hAnsi="Times New Roman" w:cs="Times New Roman"/>
          <w:sz w:val="28"/>
          <w:szCs w:val="28"/>
        </w:rPr>
        <w:t xml:space="preserve">жетных ассигнований по целевым статьям (муниципальным программам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 и не включенным в муниципальные пр</w:t>
      </w:r>
      <w:r w:rsidRPr="00B525C4">
        <w:rPr>
          <w:rFonts w:ascii="Times New Roman" w:hAnsi="Times New Roman" w:cs="Times New Roman"/>
          <w:sz w:val="28"/>
          <w:szCs w:val="28"/>
        </w:rPr>
        <w:t>о</w:t>
      </w:r>
      <w:r w:rsidRPr="00B525C4">
        <w:rPr>
          <w:rFonts w:ascii="Times New Roman" w:hAnsi="Times New Roman" w:cs="Times New Roman"/>
          <w:sz w:val="28"/>
          <w:szCs w:val="28"/>
        </w:rPr>
        <w:t xml:space="preserve">граммы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525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hAnsi="Times New Roman" w:cs="Times New Roman"/>
          <w:sz w:val="28"/>
          <w:szCs w:val="28"/>
        </w:rPr>
        <w:t xml:space="preserve"> городского поселения), группам видов </w:t>
      </w:r>
      <w:r w:rsidRPr="00B525C4">
        <w:rPr>
          <w:rFonts w:ascii="Times New Roman" w:hAnsi="Times New Roman" w:cs="Times New Roman"/>
          <w:sz w:val="28"/>
          <w:szCs w:val="28"/>
        </w:rPr>
        <w:lastRenderedPageBreak/>
        <w:t>расходов классификации расходов районного бюджета на 202</w:t>
      </w:r>
      <w:r w:rsidR="00B6377C" w:rsidRPr="00B525C4">
        <w:rPr>
          <w:rFonts w:ascii="Times New Roman" w:hAnsi="Times New Roman" w:cs="Times New Roman"/>
          <w:sz w:val="28"/>
          <w:szCs w:val="28"/>
        </w:rPr>
        <w:t>3</w:t>
      </w:r>
      <w:r w:rsidRPr="00B525C4">
        <w:rPr>
          <w:rFonts w:ascii="Times New Roman" w:hAnsi="Times New Roman" w:cs="Times New Roman"/>
          <w:sz w:val="28"/>
          <w:szCs w:val="28"/>
        </w:rPr>
        <w:t xml:space="preserve"> год» к реш</w:t>
      </w:r>
      <w:r w:rsidRPr="00B525C4">
        <w:rPr>
          <w:rFonts w:ascii="Times New Roman" w:hAnsi="Times New Roman" w:cs="Times New Roman"/>
          <w:sz w:val="28"/>
          <w:szCs w:val="28"/>
        </w:rPr>
        <w:t>е</w:t>
      </w:r>
      <w:r w:rsidRPr="00B525C4">
        <w:rPr>
          <w:rFonts w:ascii="Times New Roman" w:hAnsi="Times New Roman" w:cs="Times New Roman"/>
          <w:sz w:val="28"/>
          <w:szCs w:val="28"/>
        </w:rPr>
        <w:t xml:space="preserve">нию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8</w:t>
      </w:r>
      <w:r w:rsidRPr="00B525C4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2г. №12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</w:t>
      </w:r>
      <w:proofErr w:type="gramEnd"/>
      <w:r w:rsidRPr="00B525C4">
        <w:rPr>
          <w:rFonts w:ascii="Times New Roman" w:eastAsia="Times New Roman" w:hAnsi="Times New Roman"/>
          <w:sz w:val="28"/>
          <w:szCs w:val="28"/>
        </w:rPr>
        <w:t xml:space="preserve"> объем расходов бюджета на 202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86714D" w:rsidRPr="00B525C4">
        <w:rPr>
          <w:rFonts w:ascii="Times New Roman" w:eastAsia="Times New Roman" w:hAnsi="Times New Roman"/>
          <w:sz w:val="28"/>
          <w:szCs w:val="28"/>
        </w:rPr>
        <w:t>величится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86714D" w:rsidRPr="00B525C4">
        <w:rPr>
          <w:rFonts w:ascii="Times New Roman" w:eastAsia="Times New Roman" w:hAnsi="Times New Roman"/>
          <w:sz w:val="28"/>
          <w:szCs w:val="28"/>
        </w:rPr>
        <w:t>4 518 243,00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руб. и состави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>л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r w:rsidR="0086714D" w:rsidRPr="00B525C4">
        <w:rPr>
          <w:rFonts w:ascii="Times New Roman" w:eastAsia="Times New Roman" w:hAnsi="Times New Roman"/>
          <w:sz w:val="28"/>
          <w:szCs w:val="28"/>
        </w:rPr>
        <w:t>29 787 885,00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руб. </w:t>
      </w:r>
      <w:r w:rsidR="0027334D" w:rsidRPr="00B525C4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FB58D4" w:rsidRPr="00B525C4" w:rsidRDefault="00FB58D4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увеличить расходы бюджета по муниц</w:t>
      </w:r>
      <w:r w:rsidRPr="00B525C4">
        <w:rPr>
          <w:rFonts w:ascii="Times New Roman" w:eastAsia="Times New Roman" w:hAnsi="Times New Roman"/>
          <w:sz w:val="28"/>
          <w:szCs w:val="28"/>
        </w:rPr>
        <w:t>и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пальной программе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«</w:t>
      </w:r>
      <w:r w:rsidR="0086714D" w:rsidRPr="00B525C4">
        <w:rPr>
          <w:rFonts w:ascii="Times New Roman" w:eastAsia="Times New Roman" w:hAnsi="Times New Roman"/>
          <w:sz w:val="28"/>
          <w:szCs w:val="28"/>
        </w:rPr>
        <w:t>Культура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</w:t>
      </w:r>
      <w:r w:rsidRPr="00B525C4">
        <w:rPr>
          <w:rFonts w:ascii="Times New Roman" w:eastAsia="Times New Roman" w:hAnsi="Times New Roman"/>
          <w:sz w:val="28"/>
          <w:szCs w:val="28"/>
        </w:rPr>
        <w:t>о</w:t>
      </w:r>
      <w:r w:rsidRPr="00B525C4">
        <w:rPr>
          <w:rFonts w:ascii="Times New Roman" w:eastAsia="Times New Roman" w:hAnsi="Times New Roman"/>
          <w:sz w:val="28"/>
          <w:szCs w:val="28"/>
        </w:rPr>
        <w:t>родского поселения» подпрограмма «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Создание условий для организации д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о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суга и обеспечение жителей поселения услугами муниципального бюджетн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о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го учреждения культуры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поселения» на сумму 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318 243,00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BF68D8" w:rsidRPr="00B525C4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величить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расходы бюджета по м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>униц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>и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 xml:space="preserve">пальной программе </w:t>
      </w:r>
      <w:proofErr w:type="spellStart"/>
      <w:r w:rsidR="000C6C86"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0C6C86"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«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>Формирование совр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>е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 xml:space="preserve">менной городской среды </w:t>
      </w:r>
      <w:proofErr w:type="spellStart"/>
      <w:r w:rsidR="00FB58D4"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FB58D4"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 xml:space="preserve">» 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>подпрограмма «</w:t>
      </w:r>
      <w:r w:rsidR="00FB58D4" w:rsidRPr="00B525C4">
        <w:rPr>
          <w:rFonts w:ascii="Times New Roman" w:eastAsia="Times New Roman" w:hAnsi="Times New Roman"/>
          <w:sz w:val="28"/>
          <w:szCs w:val="28"/>
        </w:rPr>
        <w:t>Обеспечение мероприятий по формированию современной городской среды</w:t>
      </w:r>
      <w:r w:rsidR="00B96638" w:rsidRPr="00B525C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96638"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B96638"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поселения» 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4 200 000,00</w:t>
      </w:r>
      <w:r w:rsidR="000C6C86" w:rsidRPr="00B525C4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="00C55EBF" w:rsidRPr="00B525C4">
        <w:rPr>
          <w:rFonts w:ascii="Times New Roman" w:eastAsia="Times New Roman" w:hAnsi="Times New Roman"/>
          <w:sz w:val="28"/>
          <w:szCs w:val="28"/>
        </w:rPr>
        <w:t>Анализ предл</w:t>
      </w:r>
      <w:r w:rsidR="00C55EBF" w:rsidRPr="00B525C4">
        <w:rPr>
          <w:rFonts w:ascii="Times New Roman" w:eastAsia="Times New Roman" w:hAnsi="Times New Roman"/>
          <w:sz w:val="28"/>
          <w:szCs w:val="28"/>
        </w:rPr>
        <w:t>а</w:t>
      </w:r>
      <w:r w:rsidR="00C55EBF" w:rsidRPr="00B525C4">
        <w:rPr>
          <w:rFonts w:ascii="Times New Roman" w:eastAsia="Times New Roman" w:hAnsi="Times New Roman"/>
          <w:sz w:val="28"/>
          <w:szCs w:val="28"/>
        </w:rPr>
        <w:t>гаемых изменений приведен в Приложении №2 к настоящему заключению</w:t>
      </w:r>
    </w:p>
    <w:p w:rsidR="00710EF0" w:rsidRPr="00B525C4" w:rsidRDefault="00710EF0" w:rsidP="00710EF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sz w:val="28"/>
          <w:szCs w:val="28"/>
        </w:rPr>
        <w:t xml:space="preserve">     5. </w:t>
      </w:r>
      <w:proofErr w:type="gramStart"/>
      <w:r w:rsidRPr="00B525C4">
        <w:rPr>
          <w:rFonts w:ascii="Times New Roman" w:eastAsia="Times New Roman" w:hAnsi="Times New Roman"/>
          <w:sz w:val="28"/>
          <w:szCs w:val="28"/>
        </w:rPr>
        <w:t xml:space="preserve">Проектом решения предлагается приложение №6 «Ведомственная структура расходов бюджета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на 202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Pr="00B525C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B525C4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B525C4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8.12.2022г. №</w:t>
      </w:r>
      <w:r w:rsidRPr="00B525C4">
        <w:rPr>
          <w:rFonts w:ascii="Times New Roman" w:eastAsia="Times New Roman" w:hAnsi="Times New Roman"/>
          <w:sz w:val="28"/>
          <w:szCs w:val="28"/>
        </w:rPr>
        <w:t>1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2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изл</w:t>
      </w:r>
      <w:r w:rsidRPr="00B525C4">
        <w:rPr>
          <w:rFonts w:ascii="Times New Roman" w:eastAsia="Times New Roman" w:hAnsi="Times New Roman"/>
          <w:sz w:val="28"/>
          <w:szCs w:val="28"/>
        </w:rPr>
        <w:t>о</w:t>
      </w:r>
      <w:r w:rsidRPr="00B525C4">
        <w:rPr>
          <w:rFonts w:ascii="Times New Roman" w:eastAsia="Times New Roman" w:hAnsi="Times New Roman"/>
          <w:sz w:val="28"/>
          <w:szCs w:val="28"/>
        </w:rPr>
        <w:t>жить в новой редакции, согласно которому общий объем расходов бюджета на 202</w:t>
      </w:r>
      <w:r w:rsidR="00B6377C" w:rsidRPr="00B525C4">
        <w:rPr>
          <w:rFonts w:ascii="Times New Roman" w:eastAsia="Times New Roman" w:hAnsi="Times New Roman"/>
          <w:sz w:val="28"/>
          <w:szCs w:val="28"/>
        </w:rPr>
        <w:t>3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величится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4 518 243,00</w:t>
      </w:r>
      <w:r w:rsidRPr="00B525C4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BD67F7" w:rsidRPr="00B525C4">
        <w:rPr>
          <w:rFonts w:ascii="Times New Roman" w:eastAsia="Times New Roman" w:hAnsi="Times New Roman"/>
          <w:sz w:val="28"/>
          <w:szCs w:val="28"/>
        </w:rPr>
        <w:t>29 787 885,00</w:t>
      </w:r>
      <w:r w:rsidR="0027334D" w:rsidRPr="00B525C4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B525C4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№3 к настоящему заключению.</w:t>
      </w:r>
      <w:proofErr w:type="gramEnd"/>
    </w:p>
    <w:p w:rsidR="00FF51E8" w:rsidRPr="00B525C4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</w:t>
      </w:r>
      <w:proofErr w:type="gramStart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изменений объемов бюджетных назначений расходов бюджета</w:t>
      </w:r>
      <w:proofErr w:type="gramEnd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в Контрольно-счетный орган </w:t>
      </w:r>
      <w:proofErr w:type="spellStart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Лухского</w:t>
      </w:r>
      <w:proofErr w:type="spellEnd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муниципального района не представлялись.</w:t>
      </w:r>
    </w:p>
    <w:p w:rsidR="00315CED" w:rsidRPr="00B525C4" w:rsidRDefault="00315CED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По результатам проведения экспертно-аналитического мероприятия Контрольно-счетным органом </w:t>
      </w:r>
      <w:proofErr w:type="spellStart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Лухского</w:t>
      </w:r>
      <w:proofErr w:type="spellEnd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муниципального района сделаны следующие</w:t>
      </w:r>
      <w:r w:rsidRPr="00B525C4">
        <w:rPr>
          <w:rFonts w:ascii="Times New Roman" w:eastAsia="Arial Unicode MS" w:hAnsi="Times New Roman"/>
          <w:b/>
          <w:bCs/>
          <w:kern w:val="1"/>
          <w:sz w:val="28"/>
          <w:szCs w:val="28"/>
        </w:rPr>
        <w:t xml:space="preserve"> выводы</w:t>
      </w: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:</w:t>
      </w:r>
    </w:p>
    <w:p w:rsidR="00315CED" w:rsidRPr="00B525C4" w:rsidRDefault="00315CED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1.Изменения в параметры основных характеристик бюджета </w:t>
      </w:r>
      <w:proofErr w:type="spellStart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Лухского</w:t>
      </w:r>
      <w:proofErr w:type="spellEnd"/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городского поселения внесены с соблюдением принципа сбалансированности бюджета, установленного статьей 33 БК РФ.</w:t>
      </w:r>
    </w:p>
    <w:p w:rsidR="00315CED" w:rsidRPr="00B525C4" w:rsidRDefault="00315CED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2.Проектом решения предлагается утвердить изменения показателей основных характеристик бюджета на 2023 год, а именно:</w:t>
      </w:r>
    </w:p>
    <w:p w:rsidR="00315CED" w:rsidRPr="00B525C4" w:rsidRDefault="00315CED" w:rsidP="00315C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B525C4">
        <w:rPr>
          <w:rFonts w:ascii="Times New Roman" w:hAnsi="Times New Roman" w:cs="Times New Roman"/>
          <w:sz w:val="28"/>
          <w:szCs w:val="28"/>
        </w:rPr>
        <w:t>увеличение</w:t>
      </w:r>
      <w:r w:rsidRPr="00B525C4">
        <w:rPr>
          <w:rFonts w:ascii="Times New Roman" w:hAnsi="Times New Roman" w:cs="Times New Roman"/>
          <w:sz w:val="28"/>
          <w:szCs w:val="28"/>
        </w:rPr>
        <w:t xml:space="preserve"> доходов бюджета на</w:t>
      </w:r>
      <w:r w:rsidR="00BC0A31" w:rsidRPr="00B525C4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B525C4">
        <w:rPr>
          <w:rFonts w:ascii="Times New Roman" w:hAnsi="Times New Roman" w:cs="Times New Roman"/>
          <w:sz w:val="28"/>
          <w:szCs w:val="28"/>
        </w:rPr>
        <w:t xml:space="preserve"> 4 200 000,00 руб.;</w:t>
      </w:r>
    </w:p>
    <w:p w:rsidR="00315CED" w:rsidRPr="00B525C4" w:rsidRDefault="00315CED" w:rsidP="00315C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B525C4">
        <w:rPr>
          <w:rFonts w:ascii="Times New Roman" w:hAnsi="Times New Roman" w:cs="Times New Roman"/>
          <w:sz w:val="28"/>
          <w:szCs w:val="28"/>
        </w:rPr>
        <w:t>увеличение</w:t>
      </w:r>
      <w:r w:rsidRPr="00B525C4">
        <w:rPr>
          <w:rFonts w:ascii="Times New Roman" w:hAnsi="Times New Roman" w:cs="Times New Roman"/>
          <w:sz w:val="28"/>
          <w:szCs w:val="28"/>
        </w:rPr>
        <w:t xml:space="preserve"> расходов бюджета  на</w:t>
      </w:r>
      <w:r w:rsidR="00BC0A31" w:rsidRPr="00B525C4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B525C4">
        <w:rPr>
          <w:rFonts w:ascii="Times New Roman" w:hAnsi="Times New Roman" w:cs="Times New Roman"/>
          <w:sz w:val="28"/>
          <w:szCs w:val="28"/>
        </w:rPr>
        <w:t xml:space="preserve"> 4 518 243,00 руб.;</w:t>
      </w:r>
    </w:p>
    <w:p w:rsidR="00315CED" w:rsidRPr="00B525C4" w:rsidRDefault="00315CED" w:rsidP="00315C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B525C4">
        <w:rPr>
          <w:rFonts w:ascii="Times New Roman" w:hAnsi="Times New Roman" w:cs="Times New Roman"/>
          <w:sz w:val="28"/>
          <w:szCs w:val="28"/>
        </w:rPr>
        <w:t>увеличение</w:t>
      </w:r>
      <w:r w:rsidRPr="00B525C4">
        <w:rPr>
          <w:rFonts w:ascii="Times New Roman" w:hAnsi="Times New Roman" w:cs="Times New Roman"/>
          <w:sz w:val="28"/>
          <w:szCs w:val="28"/>
        </w:rPr>
        <w:t xml:space="preserve"> дефицита бюджета на</w:t>
      </w:r>
      <w:r w:rsidR="00BC0A31" w:rsidRPr="00B525C4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B525C4">
        <w:rPr>
          <w:rFonts w:ascii="Times New Roman" w:hAnsi="Times New Roman" w:cs="Times New Roman"/>
          <w:sz w:val="28"/>
          <w:szCs w:val="28"/>
        </w:rPr>
        <w:t xml:space="preserve"> 318 243,00 руб. </w:t>
      </w:r>
    </w:p>
    <w:p w:rsidR="009A72A4" w:rsidRPr="00B525C4" w:rsidRDefault="009A72A4" w:rsidP="00315C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Увеличение дефицита бюджета сложилось в результате уменьшения о</w:t>
      </w:r>
      <w:r w:rsidRPr="00B525C4">
        <w:rPr>
          <w:rFonts w:ascii="Times New Roman" w:hAnsi="Times New Roman" w:cs="Times New Roman"/>
          <w:sz w:val="28"/>
          <w:szCs w:val="28"/>
        </w:rPr>
        <w:t>с</w:t>
      </w:r>
      <w:r w:rsidRPr="00B525C4">
        <w:rPr>
          <w:rFonts w:ascii="Times New Roman" w:hAnsi="Times New Roman" w:cs="Times New Roman"/>
          <w:sz w:val="28"/>
          <w:szCs w:val="28"/>
        </w:rPr>
        <w:t>татков средств на счетах по учету средств бюджета.</w:t>
      </w:r>
    </w:p>
    <w:p w:rsidR="009A72A4" w:rsidRPr="00B525C4" w:rsidRDefault="009A72A4" w:rsidP="009A72A4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Утвержденный дефицит бюджета составил 11,614 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</w:t>
      </w:r>
      <w:r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>о</w:t>
      </w:r>
      <w:r w:rsidRPr="00B525C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полнительным нормативам отчислений и </w:t>
      </w:r>
      <w:r w:rsidRPr="00B525C4">
        <w:rPr>
          <w:rFonts w:ascii="Times New Roman" w:eastAsia="Times New Roman" w:hAnsi="Times New Roman"/>
          <w:sz w:val="28"/>
          <w:szCs w:val="28"/>
        </w:rPr>
        <w:t>превышает ограничения, устано</w:t>
      </w:r>
      <w:r w:rsidRPr="00B525C4">
        <w:rPr>
          <w:rFonts w:ascii="Times New Roman" w:eastAsia="Times New Roman" w:hAnsi="Times New Roman"/>
          <w:sz w:val="28"/>
          <w:szCs w:val="28"/>
        </w:rPr>
        <w:t>в</w:t>
      </w:r>
      <w:r w:rsidRPr="00B525C4">
        <w:rPr>
          <w:rFonts w:ascii="Times New Roman" w:eastAsia="Times New Roman" w:hAnsi="Times New Roman"/>
          <w:sz w:val="28"/>
          <w:szCs w:val="28"/>
        </w:rPr>
        <w:lastRenderedPageBreak/>
        <w:t>ленные в отношении предельного уровня дефицита  местного бюджета, но при этом соблюдены требования пункта 3 статьи 92.1 БК РФ.</w:t>
      </w:r>
    </w:p>
    <w:p w:rsidR="00315CED" w:rsidRPr="00B525C4" w:rsidRDefault="009A72A4" w:rsidP="00CE064F">
      <w:pPr>
        <w:spacing w:line="240" w:lineRule="auto"/>
        <w:contextualSpacing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B525C4">
        <w:rPr>
          <w:rFonts w:ascii="Times New Roman" w:hAnsi="Times New Roman" w:cs="Times New Roman"/>
          <w:sz w:val="28"/>
          <w:szCs w:val="28"/>
        </w:rPr>
        <w:t xml:space="preserve">     3. Проектом решения предусмотрено внесение изменений в две муниц</w:t>
      </w:r>
      <w:r w:rsidRPr="00B525C4">
        <w:rPr>
          <w:rFonts w:ascii="Times New Roman" w:hAnsi="Times New Roman" w:cs="Times New Roman"/>
          <w:sz w:val="28"/>
          <w:szCs w:val="28"/>
        </w:rPr>
        <w:t>и</w:t>
      </w:r>
      <w:r w:rsidRPr="00B525C4">
        <w:rPr>
          <w:rFonts w:ascii="Times New Roman" w:hAnsi="Times New Roman" w:cs="Times New Roman"/>
          <w:sz w:val="28"/>
          <w:szCs w:val="28"/>
        </w:rPr>
        <w:t>пальные программы «</w:t>
      </w:r>
      <w:r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Культура </w:t>
      </w:r>
      <w:proofErr w:type="spellStart"/>
      <w:r w:rsidRPr="00B525C4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городского поселения» и </w:t>
      </w:r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«Формир</w:t>
      </w:r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о</w:t>
      </w:r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вание современной городской среды </w:t>
      </w:r>
      <w:proofErr w:type="spellStart"/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городского поселения» из восьми действующих на территории </w:t>
      </w:r>
      <w:proofErr w:type="spellStart"/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городского поселения муниц</w:t>
      </w:r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и</w:t>
      </w:r>
      <w:r w:rsidR="00CE064F" w:rsidRPr="00B525C4">
        <w:rPr>
          <w:rFonts w:ascii="Times New Roman" w:eastAsia="Arial Unicode MS" w:hAnsi="Times New Roman"/>
          <w:kern w:val="1"/>
          <w:sz w:val="28"/>
          <w:szCs w:val="28"/>
        </w:rPr>
        <w:t>пальных программ.</w:t>
      </w:r>
    </w:p>
    <w:p w:rsidR="004514B4" w:rsidRPr="00B525C4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</w:t>
      </w:r>
      <w:r w:rsidR="00CE064F"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>4</w:t>
      </w:r>
      <w:r w:rsidRPr="00B525C4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</w:t>
      </w:r>
      <w:r w:rsidR="004514B4" w:rsidRPr="00B525C4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4C7AC2" w:rsidRPr="00B525C4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B525C4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B525C4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B525C4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EF7C46" w:rsidRPr="00B525C4" w:rsidRDefault="004C7AC2" w:rsidP="00CE064F">
      <w:pPr>
        <w:widowControl w:val="0"/>
        <w:suppressAutoHyphens/>
        <w:spacing w:after="0" w:line="240" w:lineRule="auto"/>
        <w:jc w:val="both"/>
        <w:sectPr w:rsidR="00EF7C46" w:rsidRPr="00B525C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B525C4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муниципального района:                                  </w:t>
      </w:r>
      <w:r w:rsidR="008279B6"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B525C4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FC1793" w:rsidRPr="00B525C4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 w:rsidRPr="00B525C4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B525C4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B525C4">
        <w:rPr>
          <w:rFonts w:ascii="Times New Roman" w:eastAsia="Arial Unicode MS" w:hAnsi="Times New Roman"/>
          <w:kern w:val="1"/>
          <w:sz w:val="20"/>
          <w:szCs w:val="20"/>
        </w:rPr>
        <w:t>1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3</w:t>
      </w:r>
      <w:r w:rsidR="00B85647" w:rsidRPr="00B525C4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6.2023г. №28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B525C4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  <w:proofErr w:type="spellEnd"/>
          </w:p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  <w:proofErr w:type="spellEnd"/>
          </w:p>
        </w:tc>
      </w:tr>
      <w:tr w:rsidR="00D56002" w:rsidRPr="00B525C4" w:rsidTr="00FC1793">
        <w:tc>
          <w:tcPr>
            <w:tcW w:w="1639" w:type="dxa"/>
            <w:tcBorders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13 389 448,00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E3195" w:rsidRPr="00B525C4" w:rsidTr="00FC1793">
        <w:tc>
          <w:tcPr>
            <w:tcW w:w="1639" w:type="dxa"/>
            <w:tcBorders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10 642 306,28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CE319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14 842 306,28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4 200 000,00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CE3195" w:rsidRPr="00B525C4" w:rsidTr="00FC1793">
        <w:tc>
          <w:tcPr>
            <w:tcW w:w="1639" w:type="dxa"/>
            <w:tcBorders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10 642 306,28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CE319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14 842 306,28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4 200 000,00</w:t>
            </w:r>
          </w:p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CE3195" w:rsidRPr="00B525C4" w:rsidRDefault="00CE3195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B525C4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3 325 000,00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B525C4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B525C4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D56002" w:rsidRPr="00B525C4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B525C4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D56002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</w:t>
            </w:r>
            <w:r w:rsidR="00340D7E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02 20</w:t>
            </w: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041130000150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</w:t>
            </w:r>
            <w:r w:rsidR="00D56002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строительство, </w:t>
            </w: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D56002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 xml:space="preserve">модернизацию, ремонт и содержание автомобильных дорог общего пользования, в том числе </w:t>
            </w:r>
            <w:r w:rsidR="00702F6D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3 286 950,28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B525C4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B525C4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B525C4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2 534 746,00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C55EBF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6 734 746,00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C55EBF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C55EBF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C55EBF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702F6D" w:rsidRPr="00B525C4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B525C4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711753" w:rsidRPr="00B525C4" w:rsidRDefault="00711753" w:rsidP="007117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B525C4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B525C4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B525C4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C55EBF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24 032 754,28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C55EBF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28 232 754,28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C55EBF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4200000,00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17 016 948,00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02F6D" w:rsidRPr="00B525C4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B525C4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B525C4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B525C4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B525C4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B525C4">
        <w:rPr>
          <w:rFonts w:ascii="Times New Roman" w:eastAsia="Arial Unicode MS" w:hAnsi="Times New Roman"/>
          <w:kern w:val="1"/>
          <w:sz w:val="20"/>
          <w:szCs w:val="20"/>
        </w:rPr>
        <w:t>1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3</w:t>
      </w:r>
      <w:r w:rsidR="007572C7" w:rsidRPr="00B525C4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6</w:t>
      </w:r>
      <w:r w:rsidR="007572C7" w:rsidRPr="00B525C4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28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B525C4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B525C4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B525C4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B525C4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B525C4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B525C4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«Обеспечение финансирования непредвиденных  расходов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0D1B94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 «Управление резервными средствами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0D1B9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«Управление резервным фондом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 «Обеспечение безопасности граждан в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Лухском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Обеспечение пожарной безопасности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«Содержание и ремонт  автомобильных дорог,  инженерных сооружений на них, в границах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55EBF" w:rsidRPr="00B525C4" w:rsidRDefault="00C55EBF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5EBF" w:rsidRPr="00B525C4" w:rsidRDefault="00C55EBF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«Текущее содержание дорог, ремонт дорог, ремонт тротуаров, ремонт придомовых территорий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55EBF" w:rsidRPr="00B525C4" w:rsidRDefault="00C55EBF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5EBF" w:rsidRPr="00B525C4" w:rsidRDefault="00C55EBF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«Реализация мероприятий в области дорожного хозяйства дорог,  инженерных сооружений на них, в границах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55EBF" w:rsidRPr="00B525C4" w:rsidRDefault="00C55EBF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5EBF" w:rsidRPr="00B525C4" w:rsidRDefault="00C55EBF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55EBF" w:rsidRPr="00B525C4" w:rsidRDefault="00C55EBF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C55EBF" w:rsidRPr="00B525C4" w:rsidRDefault="00C55EBF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C55EBF" w:rsidRPr="00B525C4" w:rsidRDefault="00C55EBF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55EBF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5EBF" w:rsidRPr="00B525C4" w:rsidRDefault="00C55EB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5EBF" w:rsidRPr="00B525C4" w:rsidRDefault="00C55EB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E73F02"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B525C4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B525C4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B525C4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B525C4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B525C4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B525C4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B525C4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жилищно-коммунального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4D1CE4" w:rsidP="00E846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</w:t>
            </w:r>
            <w:r w:rsidR="00E846A3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750 968,16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E846A3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5 750 968,16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муниципального жилищного фонда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 «Содержание  жилищного хозяйства 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«Реализация мероприятий в области коммунального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CE44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B525C4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B525C4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CE44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 соответствии с законодательством РФ  в пределах преданных на исполнение полномочия финансовых средств из бюджета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B525C4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B525C4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B525C4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B525C4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B525C4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B525C4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B525C4" w:rsidRDefault="0058762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B525C4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B525C4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«Благоустройство территории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B525C4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B525C4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B525C4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B525C4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B525C4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Реализация мероприятий по содержанию сети уличного освещения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«Проведение ремонта,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«Проведение ремонта,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 на проведение ремонта,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B525C4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-0,00</w:t>
            </w:r>
          </w:p>
        </w:tc>
      </w:tr>
      <w:tr w:rsidR="002A495B" w:rsidRPr="00B525C4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«Культура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</w:t>
            </w:r>
            <w:r w:rsidR="00F03F7B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606 735,84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</w:t>
            </w:r>
            <w:r w:rsidR="00F03F7B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924 978,84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318</w:t>
            </w:r>
            <w:r w:rsidR="002A495B"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243,00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7 898 808,84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DE0644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318243,00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DE064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DE0644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786 854,84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DE064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E27087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921 655,89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</w:t>
            </w:r>
            <w:r w:rsidR="002A495B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B525C4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B525C4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Подпрограмма «Содержание и развитие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</w:t>
            </w:r>
            <w:r w:rsidR="00E27087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«Содержание и развитие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</w:t>
            </w:r>
            <w:r w:rsidR="00E27087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доведением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«Социальная поддержка граждан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«Формирование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1 115 200,00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4 200 000,00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</w:tr>
      <w:tr w:rsidR="00F03F7B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B525C4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B525C4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091D78">
        <w:trPr>
          <w:trHeight w:val="71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91D78" w:rsidRPr="00B525C4" w:rsidTr="00091D78">
        <w:trPr>
          <w:trHeight w:val="207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255550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91D78" w:rsidRPr="00B525C4" w:rsidRDefault="00091D7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091D78" w:rsidRPr="00B525C4" w:rsidRDefault="00091D78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91D78" w:rsidRPr="00B525C4" w:rsidRDefault="00091D7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91D78" w:rsidRPr="00B525C4" w:rsidRDefault="00091D7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1444AB">
        <w:trPr>
          <w:trHeight w:val="24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27087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B525C4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B525C4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газификации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«Развитие газификации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газификации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направления деятельности органов  местного самоуправления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B525C4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B525C4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B525C4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B525C4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органов  местного самоуправления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B525C4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B525C4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B525C4" w:rsidRDefault="00091D78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25 269 642,00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B525C4" w:rsidRDefault="00091D78" w:rsidP="00ED4D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29 787 885,00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B525C4" w:rsidRDefault="00091D78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4 518 243,00</w:t>
            </w:r>
          </w:p>
        </w:tc>
      </w:tr>
    </w:tbl>
    <w:p w:rsidR="007F3CE9" w:rsidRPr="00B525C4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B525C4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710EF0" w:rsidRPr="00B525C4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B525C4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B525C4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B525C4">
        <w:rPr>
          <w:rFonts w:ascii="Times New Roman" w:eastAsia="Arial Unicode MS" w:hAnsi="Times New Roman"/>
          <w:kern w:val="1"/>
          <w:sz w:val="20"/>
          <w:szCs w:val="20"/>
        </w:rPr>
        <w:t>1</w:t>
      </w:r>
      <w:r w:rsidR="00CE064F" w:rsidRPr="00B525C4">
        <w:rPr>
          <w:rFonts w:ascii="Times New Roman" w:eastAsia="Arial Unicode MS" w:hAnsi="Times New Roman"/>
          <w:kern w:val="1"/>
          <w:sz w:val="20"/>
          <w:szCs w:val="20"/>
        </w:rPr>
        <w:t>3.06.2023г. №28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B525C4" w:rsidRDefault="00385AFE" w:rsidP="000C5B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0C5B25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</w:t>
            </w:r>
            <w:r w:rsidR="000C5B25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мотрено проектом решения на 2023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B525C4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091D78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2 396 954,00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257D2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2 396 954,00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B525C4" w:rsidRDefault="00091D78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091D78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B525C4" w:rsidRDefault="00091D78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91D78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91D78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соответствии с законодательством РФ  в пределах преданных на исполнение полномочия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B525C4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B525C4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Управление городского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хозяйства</w:t>
            </w:r>
            <w:proofErr w:type="gram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,б</w:t>
            </w:r>
            <w:proofErr w:type="gram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лагоустройства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и дорожной деятельности администрации </w:t>
            </w:r>
            <w:proofErr w:type="spellStart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lastRenderedPageBreak/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091D78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22 872 688,00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091D78" w:rsidP="00A943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27 390 931,00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B525C4" w:rsidRDefault="00091D78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4 518 243,00</w:t>
            </w:r>
          </w:p>
        </w:tc>
      </w:tr>
      <w:tr w:rsidR="004A2A69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выборов депутатов Совета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рамках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B525C4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9D2B09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B525C4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B525C4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9D2B09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B525C4" w:rsidRDefault="008B6206" w:rsidP="000A3C7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0A3C7A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628 000,00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10EF0" w:rsidRPr="00B525C4" w:rsidRDefault="000A3C7A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11FD2" w:rsidRPr="00B525C4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B525C4" w:rsidRDefault="00111FD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межбюджетные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B525C4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B525C4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B525C4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B525C4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B525C4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B525C4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B525C4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11FD2" w:rsidRPr="00B525C4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B525C4" w:rsidRDefault="000A3C7A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полномочий по решению вопросов местного значения на  Развитие автомобильных дорог общего пользования местного значения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B525C4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B525C4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B525C4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C6434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="009D2B09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9D2B09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Субсидии бюджетам муниципальных образований Ивановской области на реализацию проектов развития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территоиий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B525C4" w:rsidTr="009D2B09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0A3C7A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D2B09" w:rsidRPr="00B525C4" w:rsidTr="009D2B09">
        <w:trPr>
          <w:trHeight w:val="251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Разработка проектной документации на благоустройство общественных территорий (Благоустройство городского парка в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(2 этап)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B09" w:rsidRPr="00B525C4" w:rsidRDefault="009D2B0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</w:tr>
      <w:tr w:rsidR="000A3C7A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B525C4" w:rsidRDefault="000A3C7A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C64342" w:rsidP="002C3F7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2C3F77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921 655,89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поэтапное доведением средней заработной платы работникам культуры муниципальных учреждений культуры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B525C4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6669CA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2C3F77" w:rsidP="003D19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B525C4" w:rsidRDefault="006669C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B525C4" w:rsidRDefault="003D193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6669CA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2C3F77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</w:t>
            </w:r>
            <w:r w:rsidR="00D342B8"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B525C4" w:rsidRDefault="006669CA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платы работникам культуры 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B525C4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B525C4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B525C4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B525C4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6669C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25 269 642,00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B525C4" w:rsidRDefault="006669CA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29 787 885,00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B525C4" w:rsidRDefault="006669CA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B525C4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4 518 243,00</w:t>
            </w:r>
          </w:p>
        </w:tc>
      </w:tr>
    </w:tbl>
    <w:p w:rsidR="00EF7C46" w:rsidRPr="00B525C4" w:rsidRDefault="00EF7C46" w:rsidP="002E7468"/>
    <w:sectPr w:rsidR="00EF7C46" w:rsidRPr="00B525C4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872" w:rsidRDefault="00261872" w:rsidP="0086207B">
      <w:pPr>
        <w:spacing w:after="0" w:line="240" w:lineRule="auto"/>
      </w:pPr>
      <w:r>
        <w:separator/>
      </w:r>
    </w:p>
  </w:endnote>
  <w:endnote w:type="continuationSeparator" w:id="0">
    <w:p w:rsidR="00261872" w:rsidRDefault="00261872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1015"/>
    </w:sdtPr>
    <w:sdtContent>
      <w:p w:rsidR="00717799" w:rsidRDefault="005D3CB9">
        <w:pPr>
          <w:pStyle w:val="a4"/>
          <w:jc w:val="center"/>
        </w:pPr>
        <w:fldSimple w:instr=" PAGE   \* MERGEFORMAT ">
          <w:r w:rsidR="00A32066">
            <w:rPr>
              <w:noProof/>
            </w:rPr>
            <w:t>2</w:t>
          </w:r>
        </w:fldSimple>
      </w:p>
    </w:sdtContent>
  </w:sdt>
  <w:p w:rsidR="00717799" w:rsidRDefault="007177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872" w:rsidRDefault="00261872" w:rsidP="0086207B">
      <w:pPr>
        <w:spacing w:after="0" w:line="240" w:lineRule="auto"/>
      </w:pPr>
      <w:r>
        <w:separator/>
      </w:r>
    </w:p>
  </w:footnote>
  <w:footnote w:type="continuationSeparator" w:id="0">
    <w:p w:rsidR="00261872" w:rsidRDefault="00261872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C46"/>
    <w:rsid w:val="000634C7"/>
    <w:rsid w:val="00091D78"/>
    <w:rsid w:val="000A3C7A"/>
    <w:rsid w:val="000B4A95"/>
    <w:rsid w:val="000C5B25"/>
    <w:rsid w:val="000C6C86"/>
    <w:rsid w:val="000D1B94"/>
    <w:rsid w:val="000D47D1"/>
    <w:rsid w:val="000E4E89"/>
    <w:rsid w:val="000F5277"/>
    <w:rsid w:val="000F6957"/>
    <w:rsid w:val="00111FD2"/>
    <w:rsid w:val="00112386"/>
    <w:rsid w:val="001129D1"/>
    <w:rsid w:val="00120F37"/>
    <w:rsid w:val="00134CE2"/>
    <w:rsid w:val="001444AB"/>
    <w:rsid w:val="001472A7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4CF9"/>
    <w:rsid w:val="001F28F6"/>
    <w:rsid w:val="00212CE3"/>
    <w:rsid w:val="002217D7"/>
    <w:rsid w:val="0023474B"/>
    <w:rsid w:val="00236D10"/>
    <w:rsid w:val="00242741"/>
    <w:rsid w:val="00257885"/>
    <w:rsid w:val="00257D23"/>
    <w:rsid w:val="00261872"/>
    <w:rsid w:val="0027334D"/>
    <w:rsid w:val="002A495B"/>
    <w:rsid w:val="002A64A4"/>
    <w:rsid w:val="002B2DED"/>
    <w:rsid w:val="002C3F77"/>
    <w:rsid w:val="002C68E2"/>
    <w:rsid w:val="002E5309"/>
    <w:rsid w:val="002E7468"/>
    <w:rsid w:val="00304477"/>
    <w:rsid w:val="0030616B"/>
    <w:rsid w:val="00307153"/>
    <w:rsid w:val="00315CED"/>
    <w:rsid w:val="00320824"/>
    <w:rsid w:val="00340D7E"/>
    <w:rsid w:val="00355DD0"/>
    <w:rsid w:val="00367633"/>
    <w:rsid w:val="00385AFE"/>
    <w:rsid w:val="003863D2"/>
    <w:rsid w:val="003A7495"/>
    <w:rsid w:val="003B2058"/>
    <w:rsid w:val="003D1937"/>
    <w:rsid w:val="003E476E"/>
    <w:rsid w:val="004066CE"/>
    <w:rsid w:val="0041409D"/>
    <w:rsid w:val="00424E08"/>
    <w:rsid w:val="004514B4"/>
    <w:rsid w:val="004725D1"/>
    <w:rsid w:val="00473386"/>
    <w:rsid w:val="00473403"/>
    <w:rsid w:val="00475652"/>
    <w:rsid w:val="004844BE"/>
    <w:rsid w:val="004A2A69"/>
    <w:rsid w:val="004B4253"/>
    <w:rsid w:val="004B5B2E"/>
    <w:rsid w:val="004C6AC7"/>
    <w:rsid w:val="004C75F4"/>
    <w:rsid w:val="004C7AC2"/>
    <w:rsid w:val="004D1CE4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82760"/>
    <w:rsid w:val="00587623"/>
    <w:rsid w:val="005979B3"/>
    <w:rsid w:val="005A6302"/>
    <w:rsid w:val="005B26BC"/>
    <w:rsid w:val="005D3CB9"/>
    <w:rsid w:val="00601516"/>
    <w:rsid w:val="006252B7"/>
    <w:rsid w:val="00627721"/>
    <w:rsid w:val="0063370B"/>
    <w:rsid w:val="006669CA"/>
    <w:rsid w:val="00666B48"/>
    <w:rsid w:val="00681483"/>
    <w:rsid w:val="006C4AC7"/>
    <w:rsid w:val="006F6314"/>
    <w:rsid w:val="00701067"/>
    <w:rsid w:val="00702F6D"/>
    <w:rsid w:val="00710EF0"/>
    <w:rsid w:val="00711753"/>
    <w:rsid w:val="00717799"/>
    <w:rsid w:val="00755517"/>
    <w:rsid w:val="007572C7"/>
    <w:rsid w:val="00757AD9"/>
    <w:rsid w:val="00762666"/>
    <w:rsid w:val="007B04EC"/>
    <w:rsid w:val="007C1BD6"/>
    <w:rsid w:val="007C2DF1"/>
    <w:rsid w:val="007C3B8F"/>
    <w:rsid w:val="007C4966"/>
    <w:rsid w:val="007F0D46"/>
    <w:rsid w:val="007F3CE9"/>
    <w:rsid w:val="00814132"/>
    <w:rsid w:val="0081704C"/>
    <w:rsid w:val="008177B8"/>
    <w:rsid w:val="00817B4B"/>
    <w:rsid w:val="008279B6"/>
    <w:rsid w:val="00834653"/>
    <w:rsid w:val="00836619"/>
    <w:rsid w:val="00861284"/>
    <w:rsid w:val="0086207B"/>
    <w:rsid w:val="00866443"/>
    <w:rsid w:val="0086714D"/>
    <w:rsid w:val="0087538F"/>
    <w:rsid w:val="0088578D"/>
    <w:rsid w:val="008A621E"/>
    <w:rsid w:val="008B31A5"/>
    <w:rsid w:val="008B6206"/>
    <w:rsid w:val="008C16B5"/>
    <w:rsid w:val="008C4A19"/>
    <w:rsid w:val="008C7DA0"/>
    <w:rsid w:val="008F68FA"/>
    <w:rsid w:val="00931841"/>
    <w:rsid w:val="00941A66"/>
    <w:rsid w:val="00944CA9"/>
    <w:rsid w:val="00985DD0"/>
    <w:rsid w:val="009A1CA8"/>
    <w:rsid w:val="009A276B"/>
    <w:rsid w:val="009A592A"/>
    <w:rsid w:val="009A72A4"/>
    <w:rsid w:val="009A7869"/>
    <w:rsid w:val="009B27D1"/>
    <w:rsid w:val="009C3470"/>
    <w:rsid w:val="009C721C"/>
    <w:rsid w:val="009C7B48"/>
    <w:rsid w:val="009D2B09"/>
    <w:rsid w:val="009D31EB"/>
    <w:rsid w:val="009E0B75"/>
    <w:rsid w:val="009F2899"/>
    <w:rsid w:val="009F405F"/>
    <w:rsid w:val="00A067BC"/>
    <w:rsid w:val="00A25450"/>
    <w:rsid w:val="00A32066"/>
    <w:rsid w:val="00A41F83"/>
    <w:rsid w:val="00A4211C"/>
    <w:rsid w:val="00A452D6"/>
    <w:rsid w:val="00A70E36"/>
    <w:rsid w:val="00A80BCE"/>
    <w:rsid w:val="00A9437B"/>
    <w:rsid w:val="00AB03A5"/>
    <w:rsid w:val="00AB13B2"/>
    <w:rsid w:val="00AC6F19"/>
    <w:rsid w:val="00AF5AE1"/>
    <w:rsid w:val="00AF67FE"/>
    <w:rsid w:val="00B21376"/>
    <w:rsid w:val="00B4505C"/>
    <w:rsid w:val="00B45531"/>
    <w:rsid w:val="00B51FA7"/>
    <w:rsid w:val="00B525C4"/>
    <w:rsid w:val="00B6377C"/>
    <w:rsid w:val="00B74529"/>
    <w:rsid w:val="00B74884"/>
    <w:rsid w:val="00B81831"/>
    <w:rsid w:val="00B85647"/>
    <w:rsid w:val="00B96638"/>
    <w:rsid w:val="00BB46EB"/>
    <w:rsid w:val="00BC0A31"/>
    <w:rsid w:val="00BD67F7"/>
    <w:rsid w:val="00BD6FA4"/>
    <w:rsid w:val="00BE2B67"/>
    <w:rsid w:val="00BF37AB"/>
    <w:rsid w:val="00BF68D8"/>
    <w:rsid w:val="00C30C57"/>
    <w:rsid w:val="00C327FC"/>
    <w:rsid w:val="00C42296"/>
    <w:rsid w:val="00C512F4"/>
    <w:rsid w:val="00C51F41"/>
    <w:rsid w:val="00C541C5"/>
    <w:rsid w:val="00C55EBF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064F"/>
    <w:rsid w:val="00CE2B6C"/>
    <w:rsid w:val="00CE3195"/>
    <w:rsid w:val="00CE4423"/>
    <w:rsid w:val="00CE5E2C"/>
    <w:rsid w:val="00D26761"/>
    <w:rsid w:val="00D342B8"/>
    <w:rsid w:val="00D4251B"/>
    <w:rsid w:val="00D47356"/>
    <w:rsid w:val="00D56002"/>
    <w:rsid w:val="00D60D32"/>
    <w:rsid w:val="00D75E2E"/>
    <w:rsid w:val="00D80596"/>
    <w:rsid w:val="00D85AB2"/>
    <w:rsid w:val="00D94635"/>
    <w:rsid w:val="00DD549C"/>
    <w:rsid w:val="00DD5FD1"/>
    <w:rsid w:val="00DE0644"/>
    <w:rsid w:val="00E1758B"/>
    <w:rsid w:val="00E27087"/>
    <w:rsid w:val="00E27DFC"/>
    <w:rsid w:val="00E46D71"/>
    <w:rsid w:val="00E633C6"/>
    <w:rsid w:val="00E73F02"/>
    <w:rsid w:val="00E75067"/>
    <w:rsid w:val="00E7767E"/>
    <w:rsid w:val="00E846A3"/>
    <w:rsid w:val="00E86119"/>
    <w:rsid w:val="00E95ACB"/>
    <w:rsid w:val="00EB5C64"/>
    <w:rsid w:val="00EB638F"/>
    <w:rsid w:val="00EC0E24"/>
    <w:rsid w:val="00ED4D18"/>
    <w:rsid w:val="00EF113C"/>
    <w:rsid w:val="00EF7C46"/>
    <w:rsid w:val="00F03F7B"/>
    <w:rsid w:val="00F05C83"/>
    <w:rsid w:val="00F206A2"/>
    <w:rsid w:val="00F20D10"/>
    <w:rsid w:val="00F3107B"/>
    <w:rsid w:val="00F4308B"/>
    <w:rsid w:val="00F4366C"/>
    <w:rsid w:val="00F51AB1"/>
    <w:rsid w:val="00F64C80"/>
    <w:rsid w:val="00F66AC7"/>
    <w:rsid w:val="00F84D77"/>
    <w:rsid w:val="00FB58D4"/>
    <w:rsid w:val="00FC1793"/>
    <w:rsid w:val="00FC60C5"/>
    <w:rsid w:val="00FE5BCA"/>
    <w:rsid w:val="00FE7E52"/>
    <w:rsid w:val="00FF11F5"/>
    <w:rsid w:val="00FF1741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3064-92E2-4E73-BB66-07CB5A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4013</TotalTime>
  <Pages>22</Pages>
  <Words>7547</Words>
  <Characters>43024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zhiborkina</cp:lastModifiedBy>
  <cp:revision>9</cp:revision>
  <dcterms:created xsi:type="dcterms:W3CDTF">2022-03-13T11:12:00Z</dcterms:created>
  <dcterms:modified xsi:type="dcterms:W3CDTF">2023-06-14T11:38:00Z</dcterms:modified>
</cp:coreProperties>
</file>