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rPr/>
      </w:pPr>
      <w:r>
        <w:rPr/>
        <w:drawing>
          <wp:inline distT="0" distB="0" distL="0" distR="0">
            <wp:extent cx="590550" cy="752475"/>
            <wp:effectExtent l="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</w:r>
    </w:p>
    <w:p>
      <w:pPr>
        <w:pStyle w:val="Heading1"/>
        <w:rPr/>
      </w:pPr>
      <w:r>
        <w:rPr/>
        <w:t>ИВАНОВСКАЯ ОБЛАСТЬ</w:t>
      </w:r>
    </w:p>
    <w:p>
      <w:pPr>
        <w:pStyle w:val="Heading1"/>
        <w:rPr/>
      </w:pPr>
      <w:r>
        <w:rPr/>
        <w:t>ГЛАВА ЛУХСКОГО  МУНИЦИПАЛЬНОГО РАЙОНА</w:t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>ПОСТАНОВЛЕНИЕ</w:t>
      </w:r>
    </w:p>
    <w:p>
      <w:pPr>
        <w:pStyle w:val="Heading1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/>
      </w:pPr>
      <w:r>
        <w:rPr/>
        <w:t xml:space="preserve">От               </w:t>
      </w:r>
      <w:r>
        <w:rPr/>
        <w:t>30 .04</w:t>
      </w:r>
      <w:r>
        <w:rPr/>
        <w:t>.202</w:t>
      </w:r>
      <w:r>
        <w:rPr/>
        <w:t>5</w:t>
      </w:r>
      <w:r>
        <w:rPr/>
        <w:t xml:space="preserve"> года              </w:t>
      </w:r>
      <w:r>
        <w:rPr>
          <w:lang w:val="en-US"/>
        </w:rPr>
        <w:t xml:space="preserve">N  </w:t>
      </w:r>
      <w:r>
        <w:rPr>
          <w:lang w:val="en-US"/>
        </w:rPr>
        <w:t>1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публичных слушаний по  отчету об исполнении бюджета</w:t>
      </w:r>
    </w:p>
    <w:p>
      <w:pPr>
        <w:pStyle w:val="NoSpacing"/>
        <w:jc w:val="center"/>
        <w:rPr>
          <w:bCs/>
          <w:sz w:val="20"/>
        </w:rPr>
      </w:pPr>
      <w:r>
        <w:rPr>
          <w:b/>
          <w:bCs/>
          <w:sz w:val="28"/>
          <w:szCs w:val="28"/>
        </w:rPr>
        <w:t>Лухского муниципального района за 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ст.28 Федерального закона от 06.10.2003 г. № 131-ФЗ «Об общих принципах организации местного самоуправления в Российской Федерации»,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ст.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6 Устава Лухского муниципального района, руководствуясь  Положением о порядке организации и проведения публичных слушаний в Лухском муниципальном районе, Положением о бюджетном процессе в Лухском  муниципальном районе, учитывая заключение Контрольно-счетного органа Лухского муниципального района </w:t>
      </w:r>
      <w:r>
        <w:rPr>
          <w:rFonts w:cs="Times New Roman" w:ascii="Times New Roman" w:hAnsi="Times New Roman"/>
          <w:b/>
          <w:bCs/>
          <w:sz w:val="28"/>
          <w:szCs w:val="28"/>
        </w:rPr>
        <w:t>п о с т а н о в л я ю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Назначить публичные слушания  по  </w:t>
      </w:r>
      <w:r>
        <w:rPr>
          <w:rFonts w:cs="Times New Roman" w:ascii="Times New Roman" w:hAnsi="Times New Roman"/>
          <w:bCs/>
          <w:sz w:val="28"/>
          <w:szCs w:val="28"/>
        </w:rPr>
        <w:t>отчету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об исполнении бюджета Лухского муниципального района за 202</w:t>
      </w:r>
      <w:r>
        <w:rPr>
          <w:rFonts w:eastAsia="Calibri" w:cs="Times New Roman" w:ascii="Times New Roman" w:hAnsi="Times New Roman"/>
          <w:bCs/>
          <w:sz w:val="28"/>
          <w:szCs w:val="28"/>
        </w:rPr>
        <w:t>4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год</w:t>
      </w:r>
      <w:r>
        <w:rPr>
          <w:rFonts w:cs="Times New Roman" w:ascii="Times New Roman" w:hAnsi="Times New Roman"/>
          <w:sz w:val="28"/>
          <w:szCs w:val="28"/>
        </w:rPr>
        <w:t xml:space="preserve">  на </w:t>
      </w:r>
      <w:r>
        <w:rPr>
          <w:rFonts w:cs="Times New Roman" w:ascii="Times New Roman" w:hAnsi="Times New Roman"/>
          <w:sz w:val="28"/>
          <w:szCs w:val="28"/>
        </w:rPr>
        <w:t>19</w:t>
      </w:r>
      <w:r>
        <w:rPr>
          <w:rFonts w:cs="Times New Roman" w:ascii="Times New Roman" w:hAnsi="Times New Roman"/>
          <w:sz w:val="28"/>
          <w:szCs w:val="28"/>
        </w:rPr>
        <w:t xml:space="preserve"> мая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года на 15 часов.  Провести публичные слушания в здании администрации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Лухского муниципального района </w:t>
      </w:r>
      <w:r>
        <w:rPr>
          <w:rFonts w:cs="Times New Roman" w:ascii="Times New Roman" w:hAnsi="Times New Roman"/>
          <w:sz w:val="28"/>
          <w:szCs w:val="28"/>
        </w:rPr>
        <w:t>по адресу: п. Лух, ул. Октябрьская, д. 4, каб. 15 (2 этаж).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Возложить подготовку и организацию публичных слушаний на  финансовый отдел администрации Лухского муниципального района.  </w:t>
      </w:r>
    </w:p>
    <w:p>
      <w:pPr>
        <w:pStyle w:val="Normal"/>
        <w:spacing w:lineRule="auto" w:line="240" w:before="0" w:after="0"/>
        <w:ind w:left="113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3. Опубликовать проект решения Совета Лухского муниципального района "</w:t>
      </w:r>
      <w:r>
        <w:rPr>
          <w:rFonts w:cs="Times New Roman" w:ascii="Times New Roman" w:hAnsi="Times New Roman"/>
          <w:bCs/>
          <w:sz w:val="28"/>
          <w:szCs w:val="28"/>
        </w:rPr>
        <w:t>Об утверждении отчета об исполнении бюджета Лухского муниципального района за 202</w:t>
      </w:r>
      <w:r>
        <w:rPr>
          <w:rFonts w:cs="Times New Roman" w:ascii="Times New Roman" w:hAnsi="Times New Roman"/>
          <w:bCs/>
          <w:sz w:val="28"/>
          <w:szCs w:val="28"/>
        </w:rPr>
        <w:t>4</w:t>
      </w:r>
      <w:r>
        <w:rPr>
          <w:rFonts w:cs="Times New Roman" w:ascii="Times New Roman" w:hAnsi="Times New Roman"/>
          <w:bCs/>
          <w:sz w:val="28"/>
          <w:szCs w:val="28"/>
        </w:rPr>
        <w:t xml:space="preserve"> год</w:t>
      </w:r>
      <w:r>
        <w:rPr>
          <w:rFonts w:cs="Times New Roman" w:ascii="Times New Roman" w:hAnsi="Times New Roman"/>
          <w:sz w:val="28"/>
          <w:szCs w:val="28"/>
        </w:rPr>
        <w:t xml:space="preserve">" </w:t>
      </w:r>
      <w:r>
        <w:rPr>
          <w:rFonts w:cs="Times New Roman" w:ascii="Times New Roman" w:hAnsi="Times New Roman"/>
          <w:sz w:val="28"/>
          <w:szCs w:val="28"/>
        </w:rPr>
        <w:t>30</w:t>
      </w:r>
      <w:r>
        <w:rPr>
          <w:rFonts w:cs="Times New Roman" w:ascii="Times New Roman" w:hAnsi="Times New Roman"/>
          <w:sz w:val="28"/>
          <w:szCs w:val="28"/>
        </w:rPr>
        <w:t xml:space="preserve"> апреля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г. в "Вестнике Совета Лухского муниципального района"  и разместить на официальном сайте Лухского муниципального района.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 момента его подписания.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Врип </w:t>
      </w:r>
      <w:r>
        <w:rPr>
          <w:rFonts w:cs="Times New Roman" w:ascii="Times New Roman" w:hAnsi="Times New Roman"/>
          <w:sz w:val="28"/>
          <w:szCs w:val="28"/>
        </w:rPr>
        <w:t>Глав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Лухского   муниципального района                      </w:t>
      </w:r>
      <w:r>
        <w:rPr>
          <w:rFonts w:cs="Times New Roman" w:ascii="Times New Roman" w:hAnsi="Times New Roman"/>
          <w:sz w:val="28"/>
          <w:szCs w:val="28"/>
        </w:rPr>
        <w:t>С.В.Кирсанова</w:t>
      </w:r>
      <w:r>
        <w:rPr>
          <w:rFonts w:cs="Times New Roman" w:ascii="Times New Roman" w:hAnsi="Times New Roman"/>
          <w:sz w:val="28"/>
          <w:szCs w:val="28"/>
        </w:rPr>
        <w:t xml:space="preserve">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исп. М.Д.Голубева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</w:t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учёта предложений и участия граждан Лухского муниципального района в обсуждении   </w:t>
      </w:r>
      <w:r>
        <w:rPr>
          <w:rFonts w:cs="Times New Roman" w:ascii="Times New Roman" w:hAnsi="Times New Roman"/>
          <w:b/>
          <w:bCs/>
          <w:sz w:val="28"/>
          <w:szCs w:val="28"/>
        </w:rPr>
        <w:t>отчета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об исполнении бюджета Лухского муниципального района за 202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4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Times New Roman" w:ascii="Times New Roman" w:hAnsi="Times New Roman"/>
          <w:sz w:val="28"/>
          <w:szCs w:val="28"/>
        </w:rPr>
        <w:t xml:space="preserve">1. Настоящий Порядок устанавливает правила учёта предложений по  </w:t>
      </w:r>
      <w:r>
        <w:rPr>
          <w:rFonts w:cs="Times New Roman" w:ascii="Times New Roman" w:hAnsi="Times New Roman"/>
          <w:bCs/>
          <w:sz w:val="28"/>
          <w:szCs w:val="28"/>
        </w:rPr>
        <w:t>отчету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об исполнении бюджета Лухского муниципального района за 202</w:t>
      </w:r>
      <w:r>
        <w:rPr>
          <w:rFonts w:eastAsia="Calibri" w:cs="Times New Roman" w:ascii="Times New Roman" w:hAnsi="Times New Roman"/>
          <w:bCs/>
          <w:sz w:val="28"/>
          <w:szCs w:val="28"/>
        </w:rPr>
        <w:t>4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год</w:t>
      </w:r>
      <w:r>
        <w:rPr>
          <w:rFonts w:cs="Times New Roman" w:ascii="Times New Roman" w:hAnsi="Times New Roman"/>
          <w:sz w:val="28"/>
          <w:szCs w:val="28"/>
        </w:rPr>
        <w:t>, а также порядок участия граждан в его обсуждении.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Times New Roman" w:ascii="Times New Roman" w:hAnsi="Times New Roman"/>
          <w:sz w:val="28"/>
          <w:szCs w:val="28"/>
        </w:rPr>
        <w:t xml:space="preserve">2. Предложения по принятию  </w:t>
      </w:r>
      <w:r>
        <w:rPr>
          <w:rFonts w:cs="Times New Roman" w:ascii="Times New Roman" w:hAnsi="Times New Roman"/>
          <w:bCs/>
          <w:sz w:val="28"/>
          <w:szCs w:val="28"/>
        </w:rPr>
        <w:t>отчета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об исполнении бюджета Лухского муниципального района за 202</w:t>
      </w:r>
      <w:r>
        <w:rPr>
          <w:rFonts w:eastAsia="Calibri" w:cs="Times New Roman" w:ascii="Times New Roman" w:hAnsi="Times New Roman"/>
          <w:bCs/>
          <w:sz w:val="28"/>
          <w:szCs w:val="28"/>
        </w:rPr>
        <w:t>4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год</w:t>
      </w:r>
      <w:r>
        <w:rPr>
          <w:rFonts w:cs="Times New Roman" w:ascii="Times New Roman" w:hAnsi="Times New Roman"/>
          <w:sz w:val="28"/>
          <w:szCs w:val="28"/>
        </w:rPr>
        <w:t xml:space="preserve">  могут быть поданы предприятиями, учреждениями, физическими лицами.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Times New Roman" w:ascii="Times New Roman" w:hAnsi="Times New Roman"/>
          <w:sz w:val="28"/>
          <w:szCs w:val="28"/>
        </w:rPr>
        <w:t xml:space="preserve">3. Предложения подаются в   администрацию Лухского муниципального района по адресу: п. Лух, ул. Октябрьская, д.4, каб. № 15 в течение 15 дней с момента официального опубликования  </w:t>
      </w:r>
      <w:r>
        <w:rPr>
          <w:rFonts w:cs="Times New Roman" w:ascii="Times New Roman" w:hAnsi="Times New Roman"/>
          <w:bCs/>
          <w:sz w:val="28"/>
          <w:szCs w:val="28"/>
        </w:rPr>
        <w:t>отчета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об исполнении бюджета Лухского муниципального района за 202</w:t>
      </w:r>
      <w:r>
        <w:rPr>
          <w:rFonts w:eastAsia="Calibri" w:cs="Times New Roman" w:ascii="Times New Roman" w:hAnsi="Times New Roman"/>
          <w:bCs/>
          <w:sz w:val="28"/>
          <w:szCs w:val="28"/>
        </w:rPr>
        <w:t>4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год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Times New Roman" w:ascii="Times New Roman" w:hAnsi="Times New Roman"/>
          <w:sz w:val="28"/>
          <w:szCs w:val="28"/>
        </w:rPr>
        <w:t xml:space="preserve">4. Предложения по принятию  </w:t>
      </w:r>
      <w:r>
        <w:rPr>
          <w:rFonts w:cs="Times New Roman" w:ascii="Times New Roman" w:hAnsi="Times New Roman"/>
          <w:bCs/>
          <w:sz w:val="28"/>
          <w:szCs w:val="28"/>
        </w:rPr>
        <w:t>отчета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об исполнении бюджета Лухского муниципального района за 202</w:t>
      </w:r>
      <w:r>
        <w:rPr>
          <w:rFonts w:eastAsia="Calibri" w:cs="Times New Roman" w:ascii="Times New Roman" w:hAnsi="Times New Roman"/>
          <w:bCs/>
          <w:sz w:val="28"/>
          <w:szCs w:val="28"/>
        </w:rPr>
        <w:t>4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год</w:t>
      </w:r>
      <w:r>
        <w:rPr>
          <w:rFonts w:cs="Times New Roman" w:ascii="Times New Roman" w:hAnsi="Times New Roman"/>
          <w:sz w:val="28"/>
          <w:szCs w:val="28"/>
        </w:rPr>
        <w:t xml:space="preserve">  должны быть представлены в письменном виде с указанием инициатора данного предложения (для юридических лиц – полное наименование и юридический адрес; для физических лиц - фамилия, имя, отчество, адрес).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Times New Roman" w:ascii="Times New Roman" w:hAnsi="Times New Roman"/>
          <w:sz w:val="28"/>
          <w:szCs w:val="28"/>
        </w:rPr>
        <w:t>5. Все поступающие в   администрацию Лухского муниципального района  от жителей   района предложения регистрируются в журнале  учёта входящей корреспонденции.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Times New Roman" w:ascii="Times New Roman" w:hAnsi="Times New Roman"/>
          <w:sz w:val="28"/>
          <w:szCs w:val="28"/>
        </w:rPr>
        <w:t xml:space="preserve">6. Граждане Лухского муниципального района  могут принять участие в публичных слушаниях по обсуждению  </w:t>
      </w:r>
      <w:r>
        <w:rPr>
          <w:rFonts w:cs="Times New Roman" w:ascii="Times New Roman" w:hAnsi="Times New Roman"/>
          <w:bCs/>
          <w:sz w:val="28"/>
          <w:szCs w:val="28"/>
        </w:rPr>
        <w:t>отчета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об исполнении бюджета Лухского муниципального района за 202</w:t>
      </w:r>
      <w:r>
        <w:rPr>
          <w:rFonts w:eastAsia="Calibri" w:cs="Times New Roman" w:ascii="Times New Roman" w:hAnsi="Times New Roman"/>
          <w:bCs/>
          <w:sz w:val="28"/>
          <w:szCs w:val="28"/>
        </w:rPr>
        <w:t>4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год</w:t>
      </w:r>
      <w:r>
        <w:rPr>
          <w:rFonts w:cs="Times New Roman" w:ascii="Times New Roman" w:hAnsi="Times New Roman"/>
          <w:sz w:val="28"/>
          <w:szCs w:val="28"/>
        </w:rPr>
        <w:t>,  которые состоятся 1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 мая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года в 15 часов по адресу: п. Лух, ул. Октябрьская, д.4, ( каб. №15 - 2этаж ).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BodyTextInden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BodyTextInden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sectPr>
      <w:type w:val="nextPage"/>
      <w:pgSz w:w="11906" w:h="16838"/>
      <w:pgMar w:left="1545" w:right="1121" w:gutter="0" w:header="0" w:top="851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096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 w:customStyle="1">
    <w:name w:val="Heading 1"/>
    <w:basedOn w:val="Normal"/>
    <w:next w:val="Normal"/>
    <w:link w:val="1"/>
    <w:qFormat/>
    <w:rsid w:val="0017263e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17263e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17263e"/>
    <w:rPr>
      <w:rFonts w:ascii="Tahoma" w:hAnsi="Tahoma" w:cs="Tahoma"/>
      <w:sz w:val="16"/>
      <w:szCs w:val="16"/>
    </w:rPr>
  </w:style>
  <w:style w:type="character" w:styleId="Style14" w:customStyle="1">
    <w:name w:val="Основной текст с отступом Знак"/>
    <w:basedOn w:val="DefaultParagraphFont"/>
    <w:semiHidden/>
    <w:qFormat/>
    <w:rsid w:val="00464f3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rsid w:val="002d573a"/>
    <w:rPr>
      <w:color w:val="000080"/>
      <w:u w:val="single"/>
    </w:rPr>
  </w:style>
  <w:style w:type="paragraph" w:styleId="Style15" w:customStyle="1">
    <w:name w:val="Заголовок"/>
    <w:basedOn w:val="Normal"/>
    <w:next w:val="BodyText"/>
    <w:qFormat/>
    <w:rsid w:val="002d573a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2d573a"/>
    <w:pPr>
      <w:spacing w:before="0" w:after="140"/>
    </w:pPr>
    <w:rPr/>
  </w:style>
  <w:style w:type="paragraph" w:styleId="List">
    <w:name w:val="List"/>
    <w:basedOn w:val="BodyText"/>
    <w:rsid w:val="002d573a"/>
    <w:pPr/>
    <w:rPr>
      <w:rFonts w:cs="Lucida Sans"/>
    </w:rPr>
  </w:style>
  <w:style w:type="paragraph" w:styleId="Caption" w:customStyle="1">
    <w:name w:val="Caption"/>
    <w:basedOn w:val="Normal"/>
    <w:qFormat/>
    <w:rsid w:val="002d57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2d573a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3f096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1726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Style14"/>
    <w:semiHidden/>
    <w:unhideWhenUsed/>
    <w:rsid w:val="00464f38"/>
    <w:pPr>
      <w:spacing w:lineRule="auto" w:line="240" w:before="0" w:after="0"/>
      <w:ind w:firstLine="36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ConsTitle" w:customStyle="1">
    <w:name w:val="ConsTitle"/>
    <w:qFormat/>
    <w:rsid w:val="00464f3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64F702776065C8D1FDA3AAC127486380EFF82C27F76D055F5A73BA345BC45D2CA96F59C4305C831B8298E50Ca4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LibreOffice/7.6.4.1$Windows_X86_64 LibreOffice_project/e19e193f88cd6c0525a17fb7a176ed8e6a3e2aa1</Application>
  <AppVersion>15.0000</AppVersion>
  <Pages>2</Pages>
  <Words>418</Words>
  <Characters>2625</Characters>
  <CharactersWithSpaces>3117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2024-04-24T13:29:00Z</dcterms:created>
  <dc:creator>Comp</dc:creator>
  <dc:description/>
  <dc:language>ru-RU</dc:language>
  <cp:lastModifiedBy/>
  <cp:lastPrinted>2025-04-29T17:17:02Z</cp:lastPrinted>
  <dcterms:modified xsi:type="dcterms:W3CDTF">2025-04-29T17:17:51Z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